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0" w:tblpY="0"/>
        <w:tblW w:w="1063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540"/>
        <w:gridCol w:w="1590"/>
        <w:gridCol w:w="2160"/>
        <w:gridCol w:w="585"/>
        <w:gridCol w:w="1515"/>
        <w:gridCol w:w="1095"/>
        <w:gridCol w:w="1020"/>
        <w:gridCol w:w="1230"/>
        <w:gridCol w:w="900"/>
        <w:tblGridChange w:id="0">
          <w:tblGrid>
            <w:gridCol w:w="540"/>
            <w:gridCol w:w="1590"/>
            <w:gridCol w:w="2160"/>
            <w:gridCol w:w="585"/>
            <w:gridCol w:w="1515"/>
            <w:gridCol w:w="1095"/>
            <w:gridCol w:w="1020"/>
            <w:gridCol w:w="1230"/>
            <w:gridCol w:w="900"/>
          </w:tblGrid>
        </w:tblGridChange>
      </w:tblGrid>
      <w:tr>
        <w:trPr>
          <w:cantSplit w:val="0"/>
          <w:trHeight w:val="1751" w:hRule="atLeast"/>
          <w:tblHeader w:val="0"/>
        </w:trPr>
        <w:tc>
          <w:tcPr>
            <w:gridSpan w:val="9"/>
          </w:tcPr>
          <w:p w:rsidR="00000000" w:rsidDel="00000000" w:rsidP="00000000" w:rsidRDefault="00000000" w:rsidRPr="00000000" w14:paraId="00000002">
            <w:pPr>
              <w:jc w:val="center"/>
              <w:rPr>
                <w:rFonts w:ascii="Helvetica Neue" w:cs="Helvetica Neue" w:eastAsia="Helvetica Neue" w:hAnsi="Helvetica Neue"/>
                <w:color w:val="212121"/>
                <w:highlight w:val="white"/>
              </w:rPr>
            </w:pPr>
            <w:r w:rsidDel="00000000" w:rsidR="00000000" w:rsidRPr="00000000">
              <w:rPr>
                <w:rFonts w:ascii="Helvetica Neue" w:cs="Helvetica Neue" w:eastAsia="Helvetica Neue" w:hAnsi="Helvetica Neue"/>
                <w:color w:val="212121"/>
                <w:highlight w:val="white"/>
              </w:rPr>
              <w:drawing>
                <wp:inline distB="0" distT="0" distL="0" distR="0">
                  <wp:extent cx="4605902" cy="1015304"/>
                  <wp:effectExtent b="0" l="0" r="0" t="0"/>
                  <wp:docPr descr="A black and white logo&#10;&#10;Description automatically generated" id="1811735695" name="image1.jpg"/>
                  <a:graphic>
                    <a:graphicData uri="http://schemas.openxmlformats.org/drawingml/2006/picture">
                      <pic:pic>
                        <pic:nvPicPr>
                          <pic:cNvPr descr="A black and white logo&#10;&#10;Description automatically generated" id="0" name="image1.jpg"/>
                          <pic:cNvPicPr preferRelativeResize="0"/>
                        </pic:nvPicPr>
                        <pic:blipFill>
                          <a:blip r:embed="rId7"/>
                          <a:srcRect b="11843" l="0" r="0" t="9630"/>
                          <a:stretch>
                            <a:fillRect/>
                          </a:stretch>
                        </pic:blipFill>
                        <pic:spPr>
                          <a:xfrm>
                            <a:off x="0" y="0"/>
                            <a:ext cx="4605902" cy="10153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color w:val="212121"/>
                <w:highlight w:val="white"/>
              </w:rPr>
            </w:pPr>
            <w:r w:rsidDel="00000000" w:rsidR="00000000" w:rsidRPr="00000000">
              <w:rPr>
                <w:rtl w:val="0"/>
              </w:rPr>
            </w:r>
          </w:p>
        </w:tc>
      </w:tr>
      <w:tr>
        <w:trPr>
          <w:cantSplit w:val="0"/>
          <w:tblHeader w:val="0"/>
        </w:trPr>
        <w:tc>
          <w:tcPr>
            <w:gridSpan w:val="9"/>
            <w:tcBorders>
              <w:bottom w:color="000000" w:space="0" w:sz="4" w:val="single"/>
            </w:tcBorders>
          </w:tcPr>
          <w:p w:rsidR="00000000" w:rsidDel="00000000" w:rsidP="00000000" w:rsidRDefault="00000000" w:rsidRPr="00000000" w14:paraId="0000000C">
            <w:pPr>
              <w:jc w:val="center"/>
              <w:rPr>
                <w:rFonts w:ascii="Helvetica Neue" w:cs="Helvetica Neue" w:eastAsia="Helvetica Neue" w:hAnsi="Helvetica Neue"/>
                <w:color w:val="212121"/>
                <w:highlight w:val="white"/>
              </w:rPr>
            </w:pPr>
            <w:r w:rsidDel="00000000" w:rsidR="00000000" w:rsidRPr="00000000">
              <w:rPr>
                <w:rFonts w:ascii="Helvetica Neue" w:cs="Helvetica Neue" w:eastAsia="Helvetica Neue" w:hAnsi="Helvetica Neue"/>
                <w:color w:val="212121"/>
                <w:highlight w:val="white"/>
                <w:rtl w:val="0"/>
              </w:rPr>
              <w:t xml:space="preserve">SCEA Rep Council Minutes</w:t>
            </w:r>
          </w:p>
          <w:p w:rsidR="00000000" w:rsidDel="00000000" w:rsidP="00000000" w:rsidRDefault="00000000" w:rsidRPr="00000000" w14:paraId="0000000D">
            <w:pPr>
              <w:jc w:val="center"/>
              <w:rPr>
                <w:rFonts w:ascii="Helvetica Neue" w:cs="Helvetica Neue" w:eastAsia="Helvetica Neue" w:hAnsi="Helvetica Neue"/>
                <w:color w:val="212121"/>
                <w:highlight w:val="white"/>
              </w:rPr>
            </w:pPr>
            <w:r w:rsidDel="00000000" w:rsidR="00000000" w:rsidRPr="00000000">
              <w:rPr>
                <w:rFonts w:ascii="Helvetica Neue" w:cs="Helvetica Neue" w:eastAsia="Helvetica Neue" w:hAnsi="Helvetica Neue"/>
                <w:color w:val="212121"/>
                <w:highlight w:val="white"/>
                <w:rtl w:val="0"/>
              </w:rPr>
              <w:t xml:space="preserve">Date Thursday, September 25, 2025</w:t>
            </w:r>
          </w:p>
          <w:p w:rsidR="00000000" w:rsidDel="00000000" w:rsidP="00000000" w:rsidRDefault="00000000" w:rsidRPr="00000000" w14:paraId="0000000E">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Time: 11:45-1:00</w:t>
            </w:r>
          </w:p>
          <w:p w:rsidR="00000000" w:rsidDel="00000000" w:rsidP="00000000" w:rsidRDefault="00000000" w:rsidRPr="00000000" w14:paraId="0000000F">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Zoom: </w:t>
            </w:r>
            <w:r w:rsidDel="00000000" w:rsidR="00000000" w:rsidRPr="00000000">
              <w:rPr>
                <w:rtl w:val="0"/>
              </w:rPr>
              <w:t xml:space="preserve"> </w:t>
            </w:r>
            <w:r w:rsidDel="00000000" w:rsidR="00000000" w:rsidRPr="00000000">
              <w:rPr>
                <w:rFonts w:ascii="Roboto" w:cs="Roboto" w:eastAsia="Roboto" w:hAnsi="Roboto"/>
                <w:b w:val="0"/>
                <w:color w:val="0000b1"/>
                <w:highlight w:val="white"/>
                <w:u w:val="single"/>
                <w:rtl w:val="0"/>
              </w:rPr>
              <w:t xml:space="preserve">https://swccd-edu.zoom.us/my/jettazoomroom33</w:t>
            </w:r>
            <w:r w:rsidDel="00000000" w:rsidR="00000000" w:rsidRPr="00000000">
              <w:rPr>
                <w:rtl w:val="0"/>
              </w:rPr>
            </w:r>
          </w:p>
          <w:p w:rsidR="00000000" w:rsidDel="00000000" w:rsidP="00000000" w:rsidRDefault="00000000" w:rsidRPr="00000000" w14:paraId="00000010">
            <w:pPr>
              <w:jc w:val="center"/>
              <w:rPr>
                <w:rFonts w:ascii="Helvetica Neue" w:cs="Helvetica Neue" w:eastAsia="Helvetica Neue" w:hAnsi="Helvetica Neue"/>
                <w:color w:val="212121"/>
              </w:rPr>
            </w:pPr>
            <w:r w:rsidDel="00000000" w:rsidR="00000000" w:rsidRPr="00000000">
              <w:rPr>
                <w:rtl w:val="0"/>
              </w:rPr>
            </w:r>
          </w:p>
        </w:tc>
      </w:tr>
      <w:tr>
        <w:trPr>
          <w:cantSplit w:val="0"/>
          <w:trHeight w:val="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rPr>
                <w:b w:val="0"/>
                <w:color w:val="212121"/>
                <w:sz w:val="22"/>
                <w:szCs w:val="22"/>
              </w:rPr>
            </w:pPr>
            <w:r w:rsidDel="00000000" w:rsidR="00000000" w:rsidRPr="00000000">
              <w:rPr>
                <w:b w:val="0"/>
                <w:sz w:val="22"/>
                <w:szCs w:val="22"/>
                <w:rtl w:val="0"/>
              </w:rPr>
              <w:t xml:space="preserve">Peter Bolland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1B">
            <w:pPr>
              <w:rPr>
                <w:b w:val="1"/>
                <w:strike w:val="1"/>
                <w:color w:val="212121"/>
                <w:sz w:val="22"/>
                <w:szCs w:val="22"/>
              </w:rPr>
            </w:pPr>
            <w:r w:rsidDel="00000000" w:rsidR="00000000" w:rsidRPr="00000000">
              <w:rPr>
                <w:strike w:val="1"/>
                <w:sz w:val="22"/>
                <w:szCs w:val="22"/>
                <w:rtl w:val="0"/>
              </w:rPr>
              <w:t xml:space="preserve">Sophia Jimenez</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1C">
            <w:pPr>
              <w:rPr>
                <w:b w:val="1"/>
                <w:strike w:val="1"/>
                <w:color w:val="212121"/>
                <w:sz w:val="22"/>
                <w:szCs w:val="22"/>
              </w:rPr>
            </w:pPr>
            <w:r w:rsidDel="00000000" w:rsidR="00000000" w:rsidRPr="00000000">
              <w:rPr>
                <w:strike w:val="1"/>
                <w:sz w:val="22"/>
                <w:szCs w:val="22"/>
                <w:rtl w:val="0"/>
              </w:rPr>
              <w:t xml:space="preserve">Jamie O’Conner- Florez</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rPr>
                <w:color w:val="212121"/>
                <w:sz w:val="22"/>
                <w:szCs w:val="22"/>
              </w:rPr>
            </w:pPr>
            <w:r w:rsidDel="00000000" w:rsidR="00000000" w:rsidRPr="00000000">
              <w:rPr>
                <w:b w:val="1"/>
                <w:sz w:val="22"/>
                <w:szCs w:val="22"/>
                <w:rtl w:val="0"/>
              </w:rPr>
              <w:t xml:space="preserve">Bruce Smith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rPr>
                <w:color w:val="212121"/>
                <w:sz w:val="22"/>
                <w:szCs w:val="22"/>
              </w:rPr>
            </w:pPr>
            <w:r w:rsidDel="00000000" w:rsidR="00000000" w:rsidRPr="00000000">
              <w:rPr>
                <w:color w:val="212121"/>
                <w:sz w:val="22"/>
                <w:szCs w:val="22"/>
                <w:rtl w:val="0"/>
              </w:rPr>
              <w:t xml:space="preserve">Naomi Trapp-Davis</w:t>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rPr>
                <w:b w:val="0"/>
                <w:color w:val="212121"/>
                <w:sz w:val="22"/>
                <w:szCs w:val="22"/>
              </w:rPr>
            </w:pPr>
            <w:r w:rsidDel="00000000" w:rsidR="00000000" w:rsidRPr="00000000">
              <w:rPr>
                <w:b w:val="0"/>
                <w:sz w:val="22"/>
                <w:szCs w:val="22"/>
                <w:rtl w:val="0"/>
              </w:rPr>
              <w:t xml:space="preserve">April Brenner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color w:val="212121"/>
                <w:sz w:val="22"/>
                <w:szCs w:val="22"/>
              </w:rPr>
            </w:pPr>
            <w:r w:rsidDel="00000000" w:rsidR="00000000" w:rsidRPr="00000000">
              <w:rPr>
                <w:b w:val="1"/>
                <w:sz w:val="22"/>
                <w:szCs w:val="22"/>
                <w:rtl w:val="0"/>
              </w:rPr>
              <w:t xml:space="preserve">Geoff Johnson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color w:val="212121"/>
                <w:sz w:val="22"/>
                <w:szCs w:val="22"/>
              </w:rPr>
            </w:pPr>
            <w:r w:rsidDel="00000000" w:rsidR="00000000" w:rsidRPr="00000000">
              <w:rPr>
                <w:sz w:val="22"/>
                <w:szCs w:val="22"/>
                <w:rtl w:val="0"/>
              </w:rPr>
              <w:t xml:space="preserve">Maria Olivas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rPr>
                <w:b w:val="1"/>
                <w:color w:val="212121"/>
                <w:sz w:val="22"/>
                <w:szCs w:val="22"/>
              </w:rPr>
            </w:pPr>
            <w:r w:rsidDel="00000000" w:rsidR="00000000" w:rsidRPr="00000000">
              <w:rPr>
                <w:color w:val="212121"/>
                <w:sz w:val="22"/>
                <w:szCs w:val="22"/>
                <w:rtl w:val="0"/>
              </w:rPr>
              <w:t xml:space="preserve">Liza Smith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rPr>
                <w:color w:val="212121"/>
                <w:sz w:val="22"/>
                <w:szCs w:val="22"/>
              </w:rPr>
            </w:pPr>
            <w:r w:rsidDel="00000000" w:rsidR="00000000" w:rsidRPr="00000000">
              <w:rPr>
                <w:sz w:val="22"/>
                <w:szCs w:val="22"/>
                <w:rtl w:val="0"/>
              </w:rPr>
              <w:t xml:space="preserve">Marie Vicario</w:t>
            </w:r>
            <w:r w:rsidDel="00000000" w:rsidR="00000000" w:rsidRPr="00000000">
              <w:rPr>
                <w:rtl w:val="0"/>
              </w:rPr>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B">
            <w:pPr>
              <w:rPr>
                <w:b w:val="0"/>
                <w:strike w:val="1"/>
                <w:color w:val="212121"/>
                <w:sz w:val="22"/>
                <w:szCs w:val="22"/>
              </w:rPr>
            </w:pPr>
            <w:r w:rsidDel="00000000" w:rsidR="00000000" w:rsidRPr="00000000">
              <w:rPr>
                <w:b w:val="0"/>
                <w:strike w:val="1"/>
                <w:sz w:val="22"/>
                <w:szCs w:val="22"/>
                <w:rtl w:val="0"/>
              </w:rPr>
              <w:t xml:space="preserve">Victor Chavez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b w:val="1"/>
                <w:color w:val="212121"/>
                <w:sz w:val="22"/>
                <w:szCs w:val="22"/>
              </w:rPr>
            </w:pPr>
            <w:r w:rsidDel="00000000" w:rsidR="00000000" w:rsidRPr="00000000">
              <w:rPr>
                <w:sz w:val="22"/>
                <w:szCs w:val="22"/>
                <w:rtl w:val="0"/>
              </w:rPr>
              <w:t xml:space="preserve">Kim Keach</w:t>
            </w:r>
            <w:r w:rsidDel="00000000" w:rsidR="00000000" w:rsidRPr="00000000">
              <w:rPr>
                <w:rtl w:val="0"/>
              </w:rPr>
            </w:r>
          </w:p>
          <w:p w:rsidR="00000000" w:rsidDel="00000000" w:rsidP="00000000" w:rsidRDefault="00000000" w:rsidRPr="00000000" w14:paraId="0000002E">
            <w:pPr>
              <w:rPr>
                <w:b w:val="1"/>
                <w:color w:val="212121"/>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F">
            <w:pPr>
              <w:rPr>
                <w:strike w:val="1"/>
                <w:color w:val="212121"/>
                <w:sz w:val="22"/>
                <w:szCs w:val="22"/>
              </w:rPr>
            </w:pPr>
            <w:r w:rsidDel="00000000" w:rsidR="00000000" w:rsidRPr="00000000">
              <w:rPr>
                <w:strike w:val="1"/>
                <w:color w:val="212121"/>
                <w:sz w:val="22"/>
                <w:szCs w:val="22"/>
                <w:rtl w:val="0"/>
              </w:rPr>
              <w:t xml:space="preserve">Jacquelyn Penhos</w:t>
            </w:r>
          </w:p>
        </w:tc>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31">
            <w:pPr>
              <w:rPr>
                <w:b w:val="1"/>
                <w:strike w:val="1"/>
                <w:color w:val="212121"/>
                <w:sz w:val="22"/>
                <w:szCs w:val="22"/>
              </w:rPr>
            </w:pPr>
            <w:r w:rsidDel="00000000" w:rsidR="00000000" w:rsidRPr="00000000">
              <w:rPr>
                <w:strike w:val="1"/>
                <w:sz w:val="22"/>
                <w:szCs w:val="22"/>
                <w:rtl w:val="0"/>
              </w:rPr>
              <w:t xml:space="preserve">Michael Speyrer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color w:val="212121"/>
                <w:sz w:val="22"/>
                <w:szCs w:val="22"/>
              </w:rPr>
            </w:pPr>
            <w:r w:rsidDel="00000000" w:rsidR="00000000" w:rsidRPr="00000000">
              <w:rPr>
                <w:color w:val="212121"/>
                <w:sz w:val="22"/>
                <w:szCs w:val="22"/>
                <w:rtl w:val="0"/>
              </w:rPr>
              <w:t xml:space="preserve">Jennifer Vo</w:t>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b w:val="0"/>
                <w:color w:val="212121"/>
                <w:sz w:val="22"/>
                <w:szCs w:val="22"/>
              </w:rPr>
            </w:pPr>
            <w:r w:rsidDel="00000000" w:rsidR="00000000" w:rsidRPr="00000000">
              <w:rPr>
                <w:b w:val="0"/>
                <w:sz w:val="22"/>
                <w:szCs w:val="22"/>
                <w:rtl w:val="0"/>
              </w:rPr>
              <w:t xml:space="preserve">Allen Chu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rPr>
                <w:b w:val="1"/>
                <w:color w:val="212121"/>
                <w:sz w:val="22"/>
                <w:szCs w:val="22"/>
              </w:rPr>
            </w:pPr>
            <w:r w:rsidDel="00000000" w:rsidR="00000000" w:rsidRPr="00000000">
              <w:rPr>
                <w:sz w:val="22"/>
                <w:szCs w:val="22"/>
                <w:rtl w:val="0"/>
              </w:rPr>
              <w:t xml:space="preserve">Grazyna Kubis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b w:val="1"/>
                <w:color w:val="212121"/>
                <w:sz w:val="22"/>
                <w:szCs w:val="22"/>
              </w:rPr>
            </w:pPr>
            <w:r w:rsidDel="00000000" w:rsidR="00000000" w:rsidRPr="00000000">
              <w:rPr>
                <w:sz w:val="22"/>
                <w:szCs w:val="22"/>
                <w:rtl w:val="0"/>
              </w:rPr>
              <w:t xml:space="preserve">Justin Pinelle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rPr>
                <w:b w:val="1"/>
                <w:color w:val="212121"/>
                <w:sz w:val="22"/>
                <w:szCs w:val="22"/>
              </w:rPr>
            </w:pPr>
            <w:r w:rsidDel="00000000" w:rsidR="00000000" w:rsidRPr="00000000">
              <w:rPr>
                <w:sz w:val="22"/>
                <w:szCs w:val="22"/>
                <w:rtl w:val="0"/>
              </w:rPr>
              <w:t xml:space="preserve">Gail Stockin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rPr>
                <w:color w:val="212121"/>
                <w:sz w:val="22"/>
                <w:szCs w:val="22"/>
              </w:rPr>
            </w:pPr>
            <w:r w:rsidDel="00000000" w:rsidR="00000000" w:rsidRPr="00000000">
              <w:rPr>
                <w:sz w:val="22"/>
                <w:szCs w:val="22"/>
                <w:rtl w:val="0"/>
              </w:rPr>
              <w:t xml:space="preserve">Ryan Wash</w:t>
            </w:r>
            <w:r w:rsidDel="00000000" w:rsidR="00000000" w:rsidRPr="00000000">
              <w:rPr>
                <w:rtl w:val="0"/>
              </w:rPr>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rPr>
                <w:b w:val="0"/>
                <w:color w:val="212121"/>
                <w:sz w:val="22"/>
                <w:szCs w:val="22"/>
              </w:rPr>
            </w:pPr>
            <w:r w:rsidDel="00000000" w:rsidR="00000000" w:rsidRPr="00000000">
              <w:rPr>
                <w:b w:val="0"/>
                <w:sz w:val="22"/>
                <w:szCs w:val="22"/>
                <w:rtl w:val="0"/>
              </w:rPr>
              <w:t xml:space="preserve">Alba Constenla Torrado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rPr>
                <w:b w:val="1"/>
                <w:color w:val="212121"/>
                <w:sz w:val="22"/>
                <w:szCs w:val="22"/>
              </w:rPr>
            </w:pPr>
            <w:r w:rsidDel="00000000" w:rsidR="00000000" w:rsidRPr="00000000">
              <w:rPr>
                <w:b w:val="1"/>
                <w:sz w:val="22"/>
                <w:szCs w:val="22"/>
                <w:rtl w:val="0"/>
              </w:rPr>
              <w:t xml:space="preserve">Emily Lohorn Carpenter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rPr>
                <w:b w:val="1"/>
                <w:color w:val="212121"/>
                <w:sz w:val="22"/>
                <w:szCs w:val="22"/>
              </w:rPr>
            </w:pPr>
            <w:r w:rsidDel="00000000" w:rsidR="00000000" w:rsidRPr="00000000">
              <w:rPr>
                <w:b w:val="1"/>
                <w:sz w:val="22"/>
                <w:szCs w:val="22"/>
                <w:rtl w:val="0"/>
              </w:rPr>
              <w:t xml:space="preserve">Jessica Posey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b w:val="1"/>
                <w:color w:val="212121"/>
                <w:sz w:val="22"/>
                <w:szCs w:val="22"/>
              </w:rPr>
            </w:pPr>
            <w:r w:rsidDel="00000000" w:rsidR="00000000" w:rsidRPr="00000000">
              <w:rPr>
                <w:sz w:val="22"/>
                <w:szCs w:val="22"/>
                <w:rtl w:val="0"/>
              </w:rPr>
              <w:t xml:space="preserve">Kevin Sweeney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rPr>
                <w:color w:val="212121"/>
                <w:sz w:val="22"/>
                <w:szCs w:val="22"/>
              </w:rPr>
            </w:pPr>
            <w:r w:rsidDel="00000000" w:rsidR="00000000" w:rsidRPr="00000000">
              <w:rPr>
                <w:sz w:val="22"/>
                <w:szCs w:val="22"/>
                <w:rtl w:val="0"/>
              </w:rPr>
              <w:t xml:space="preserve">Ruff Yeager</w:t>
            </w:r>
            <w:r w:rsidDel="00000000" w:rsidR="00000000" w:rsidRPr="00000000">
              <w:rPr>
                <w:rtl w:val="0"/>
              </w:rPr>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rPr>
                <w:b w:val="0"/>
                <w:color w:val="212121"/>
                <w:sz w:val="22"/>
                <w:szCs w:val="22"/>
              </w:rPr>
            </w:pPr>
            <w:r w:rsidDel="00000000" w:rsidR="00000000" w:rsidRPr="00000000">
              <w:rPr>
                <w:b w:val="0"/>
                <w:sz w:val="22"/>
                <w:szCs w:val="22"/>
                <w:rtl w:val="0"/>
              </w:rPr>
              <w:t xml:space="preserve">Russ Corpron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49">
            <w:pPr>
              <w:rPr>
                <w:b w:val="1"/>
                <w:strike w:val="1"/>
                <w:color w:val="212121"/>
                <w:sz w:val="22"/>
                <w:szCs w:val="22"/>
              </w:rPr>
            </w:pPr>
            <w:r w:rsidDel="00000000" w:rsidR="00000000" w:rsidRPr="00000000">
              <w:rPr>
                <w:b w:val="1"/>
                <w:strike w:val="1"/>
                <w:sz w:val="22"/>
                <w:szCs w:val="22"/>
                <w:rtl w:val="0"/>
              </w:rPr>
              <w:t xml:space="preserve">Eric Maag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rPr>
                <w:b w:val="1"/>
                <w:color w:val="212121"/>
                <w:sz w:val="22"/>
                <w:szCs w:val="22"/>
              </w:rPr>
            </w:pPr>
            <w:r w:rsidDel="00000000" w:rsidR="00000000" w:rsidRPr="00000000">
              <w:rPr>
                <w:sz w:val="22"/>
                <w:szCs w:val="22"/>
                <w:rtl w:val="0"/>
              </w:rPr>
              <w:t xml:space="preserve">John Rieder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rPr>
                <w:b w:val="1"/>
                <w:color w:val="212121"/>
                <w:sz w:val="22"/>
                <w:szCs w:val="22"/>
              </w:rPr>
            </w:pPr>
            <w:r w:rsidDel="00000000" w:rsidR="00000000" w:rsidRPr="00000000">
              <w:rPr>
                <w:b w:val="1"/>
                <w:sz w:val="22"/>
                <w:szCs w:val="22"/>
                <w:rtl w:val="0"/>
              </w:rPr>
              <w:t xml:space="preserve">Candice Taffolla-Schrieber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rPr>
                <w:color w:val="212121"/>
                <w:sz w:val="22"/>
                <w:szCs w:val="22"/>
              </w:rPr>
            </w:pPr>
            <w:r w:rsidDel="00000000" w:rsidR="00000000" w:rsidRPr="00000000">
              <w:rPr>
                <w:rtl w:val="0"/>
              </w:rPr>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0">
            <w:pPr>
              <w:rPr>
                <w:b w:val="0"/>
                <w:strike w:val="1"/>
                <w:color w:val="212121"/>
                <w:sz w:val="22"/>
                <w:szCs w:val="22"/>
              </w:rPr>
            </w:pPr>
            <w:r w:rsidDel="00000000" w:rsidR="00000000" w:rsidRPr="00000000">
              <w:rPr>
                <w:b w:val="0"/>
                <w:strike w:val="1"/>
                <w:sz w:val="22"/>
                <w:szCs w:val="22"/>
                <w:rtl w:val="0"/>
              </w:rPr>
              <w:t xml:space="preserve">Sylvia Garcia-Navarette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rPr>
                <w:color w:val="212121"/>
                <w:sz w:val="22"/>
                <w:szCs w:val="22"/>
              </w:rPr>
            </w:pPr>
            <w:r w:rsidDel="00000000" w:rsidR="00000000" w:rsidRPr="00000000">
              <w:rPr>
                <w:color w:val="212121"/>
                <w:sz w:val="22"/>
                <w:szCs w:val="22"/>
                <w:rtl w:val="0"/>
              </w:rPr>
              <w:t xml:space="preserve">Ashley Majoros</w:t>
            </w:r>
          </w:p>
        </w:tc>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3">
            <w:pPr>
              <w:rPr>
                <w:b w:val="1"/>
                <w:strike w:val="1"/>
                <w:color w:val="212121"/>
                <w:sz w:val="22"/>
                <w:szCs w:val="22"/>
              </w:rPr>
            </w:pPr>
            <w:r w:rsidDel="00000000" w:rsidR="00000000" w:rsidRPr="00000000">
              <w:rPr>
                <w:strike w:val="1"/>
                <w:sz w:val="22"/>
                <w:szCs w:val="22"/>
                <w:rtl w:val="0"/>
              </w:rPr>
              <w:t xml:space="preserve">Rosa Runcie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rPr>
                <w:color w:val="212121"/>
                <w:sz w:val="22"/>
                <w:szCs w:val="22"/>
              </w:rPr>
            </w:pPr>
            <w:r w:rsidDel="00000000" w:rsidR="00000000" w:rsidRPr="00000000">
              <w:rPr>
                <w:color w:val="212121"/>
                <w:sz w:val="22"/>
                <w:szCs w:val="22"/>
                <w:rtl w:val="0"/>
              </w:rPr>
              <w:t xml:space="preserve">Lisa Tiedmann</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rPr>
                <w:color w:val="212121"/>
                <w:sz w:val="22"/>
                <w:szCs w:val="22"/>
              </w:rPr>
            </w:pPr>
            <w:r w:rsidDel="00000000" w:rsidR="00000000" w:rsidRPr="00000000">
              <w:rPr>
                <w:rtl w:val="0"/>
              </w:rPr>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9">
            <w:pPr>
              <w:rPr>
                <w:b w:val="0"/>
                <w:strike w:val="1"/>
                <w:color w:val="212121"/>
                <w:sz w:val="22"/>
                <w:szCs w:val="22"/>
              </w:rPr>
            </w:pPr>
            <w:r w:rsidDel="00000000" w:rsidR="00000000" w:rsidRPr="00000000">
              <w:rPr>
                <w:b w:val="0"/>
                <w:strike w:val="1"/>
                <w:sz w:val="22"/>
                <w:szCs w:val="22"/>
                <w:rtl w:val="0"/>
              </w:rPr>
              <w:t xml:space="preserve">Veronica Guaracha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B">
            <w:pPr>
              <w:rPr>
                <w:b w:val="1"/>
                <w:strike w:val="1"/>
                <w:color w:val="212121"/>
                <w:sz w:val="22"/>
                <w:szCs w:val="22"/>
              </w:rPr>
            </w:pPr>
            <w:r w:rsidDel="00000000" w:rsidR="00000000" w:rsidRPr="00000000">
              <w:rPr>
                <w:strike w:val="1"/>
                <w:sz w:val="22"/>
                <w:szCs w:val="22"/>
                <w:rtl w:val="0"/>
              </w:rPr>
              <w:t xml:space="preserve">Michael Meehan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rPr>
                <w:b w:val="1"/>
                <w:color w:val="212121"/>
                <w:sz w:val="22"/>
                <w:szCs w:val="22"/>
              </w:rPr>
            </w:pPr>
            <w:r w:rsidDel="00000000" w:rsidR="00000000" w:rsidRPr="00000000">
              <w:rPr>
                <w:sz w:val="22"/>
                <w:szCs w:val="22"/>
                <w:rtl w:val="0"/>
              </w:rPr>
              <w:t xml:space="preserve">Jenny Sabas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rPr>
                <w:color w:val="212121"/>
                <w:sz w:val="22"/>
                <w:szCs w:val="22"/>
              </w:rPr>
            </w:pPr>
            <w:r w:rsidDel="00000000" w:rsidR="00000000" w:rsidRPr="00000000">
              <w:rPr>
                <w:color w:val="212121"/>
                <w:sz w:val="22"/>
                <w:szCs w:val="22"/>
                <w:rtl w:val="0"/>
              </w:rPr>
              <w:t xml:space="preserve">Liliana Tolson</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rPr>
                <w:color w:val="212121"/>
                <w:sz w:val="22"/>
                <w:szCs w:val="22"/>
              </w:rPr>
            </w:pPr>
            <w:r w:rsidDel="00000000" w:rsidR="00000000" w:rsidRPr="00000000">
              <w:rPr>
                <w:rtl w:val="0"/>
              </w:rPr>
            </w:r>
          </w:p>
        </w:tc>
      </w:tr>
      <w:tr>
        <w:trPr>
          <w:cantSplit w:val="0"/>
          <w:trHeight w:val="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rPr>
                <w:b w:val="0"/>
                <w:color w:val="212121"/>
                <w:sz w:val="22"/>
                <w:szCs w:val="22"/>
              </w:rPr>
            </w:pPr>
            <w:r w:rsidDel="00000000" w:rsidR="00000000" w:rsidRPr="00000000">
              <w:rPr>
                <w:b w:val="0"/>
                <w:color w:val="212121"/>
                <w:sz w:val="22"/>
                <w:szCs w:val="22"/>
                <w:rtl w:val="0"/>
              </w:rPr>
              <w:t xml:space="preserve">Pete Herrera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rPr>
                <w:b w:val="1"/>
                <w:color w:val="212121"/>
                <w:sz w:val="22"/>
                <w:szCs w:val="22"/>
              </w:rPr>
            </w:pPr>
            <w:r w:rsidDel="00000000" w:rsidR="00000000" w:rsidRPr="00000000">
              <w:rPr>
                <w:sz w:val="22"/>
                <w:szCs w:val="22"/>
                <w:rtl w:val="0"/>
              </w:rPr>
              <w:t xml:space="preserve">Katherine Ness Santana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b w:val="1"/>
                <w:color w:val="212121"/>
                <w:sz w:val="22"/>
                <w:szCs w:val="22"/>
              </w:rPr>
            </w:pPr>
            <w:r w:rsidDel="00000000" w:rsidR="00000000" w:rsidRPr="00000000">
              <w:rPr>
                <w:sz w:val="22"/>
                <w:szCs w:val="22"/>
                <w:rtl w:val="0"/>
              </w:rPr>
              <w:t xml:space="preserve">Mohamed Sharif-Idris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color w:val="212121"/>
                <w:sz w:val="22"/>
                <w:szCs w:val="22"/>
              </w:rPr>
            </w:pPr>
            <w:r w:rsidDel="00000000" w:rsidR="00000000" w:rsidRPr="00000000">
              <w:rPr>
                <w:color w:val="212121"/>
                <w:sz w:val="22"/>
                <w:szCs w:val="22"/>
                <w:rtl w:val="0"/>
              </w:rPr>
              <w:t xml:space="preserve">Cem Tont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color w:val="212121"/>
                <w:sz w:val="22"/>
                <w:szCs w:val="22"/>
              </w:rPr>
            </w:pPr>
            <w:r w:rsidDel="00000000" w:rsidR="00000000" w:rsidRPr="00000000">
              <w:rPr>
                <w:rtl w:val="0"/>
              </w:rPr>
            </w:r>
          </w:p>
        </w:tc>
      </w:tr>
      <w:tr>
        <w:trPr>
          <w:cantSplit w:val="0"/>
          <w:trHeight w:val="25" w:hRule="atLeast"/>
          <w:tblHeader w:val="0"/>
        </w:trPr>
        <w:tc>
          <w:tcPr>
            <w:gridSpan w:val="9"/>
            <w:tcBorders>
              <w:top w:color="000000" w:space="0" w:sz="4" w:val="single"/>
            </w:tcBorders>
          </w:tcPr>
          <w:p w:rsidR="00000000" w:rsidDel="00000000" w:rsidP="00000000" w:rsidRDefault="00000000" w:rsidRPr="00000000" w14:paraId="0000006B">
            <w:pPr>
              <w:tabs>
                <w:tab w:val="left" w:leader="none" w:pos="1215"/>
              </w:tabs>
              <w:rPr>
                <w:rFonts w:ascii="Helvetica Neue" w:cs="Helvetica Neue" w:eastAsia="Helvetica Neue" w:hAnsi="Helvetica Neue"/>
                <w:color w:val="212121"/>
                <w:sz w:val="22"/>
                <w:szCs w:val="22"/>
              </w:rPr>
            </w:pPr>
            <w:r w:rsidDel="00000000" w:rsidR="00000000" w:rsidRPr="00000000">
              <w:rPr>
                <w:rFonts w:ascii="Helvetica Neue" w:cs="Helvetica Neue" w:eastAsia="Helvetica Neue" w:hAnsi="Helvetica Neue"/>
                <w:color w:val="212121"/>
                <w:sz w:val="22"/>
                <w:szCs w:val="22"/>
                <w:rtl w:val="0"/>
              </w:rPr>
              <w:t xml:space="preserve">Guests: </w:t>
            </w:r>
            <w:r w:rsidDel="00000000" w:rsidR="00000000" w:rsidRPr="00000000">
              <w:rPr>
                <w:rFonts w:ascii="Helvetica Neue" w:cs="Helvetica Neue" w:eastAsia="Helvetica Neue" w:hAnsi="Helvetica Neue"/>
                <w:b w:val="0"/>
                <w:color w:val="212121"/>
                <w:sz w:val="22"/>
                <w:szCs w:val="22"/>
                <w:rtl w:val="0"/>
              </w:rPr>
              <w:t xml:space="preserve">Antonio Barquilla Pandero,Erika Behrman, Margaret Drehobl, Don Dumas, Meg Eckles-Estrela, Caree Lesh, Yvonne Lucas, Alejandra Lucero Canaan, Yasmin Mossadeghi, Brian Palmiter,  Annete Rempt, Tobeka Robin, Alicia Rodriguez, Ken Yanow</w:t>
            </w:r>
            <w:r w:rsidDel="00000000" w:rsidR="00000000" w:rsidRPr="00000000">
              <w:rPr>
                <w:rFonts w:ascii="Helvetica Neue" w:cs="Helvetica Neue" w:eastAsia="Helvetica Neue" w:hAnsi="Helvetica Neue"/>
                <w:color w:val="212121"/>
                <w:sz w:val="22"/>
                <w:szCs w:val="22"/>
                <w:rtl w:val="0"/>
              </w:rPr>
              <w:tab/>
            </w:r>
          </w:p>
        </w:tc>
      </w:tr>
      <w:tr>
        <w:trPr>
          <w:cantSplit w:val="0"/>
          <w:tblHeader w:val="0"/>
        </w:trPr>
        <w:tc>
          <w:tcPr/>
          <w:p w:rsidR="00000000" w:rsidDel="00000000" w:rsidP="00000000" w:rsidRDefault="00000000" w:rsidRPr="00000000" w14:paraId="00000074">
            <w:pP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No</w:t>
            </w:r>
          </w:p>
        </w:tc>
        <w:tc>
          <w:tcPr>
            <w:gridSpan w:val="3"/>
          </w:tcPr>
          <w:p w:rsidR="00000000" w:rsidDel="00000000" w:rsidP="00000000" w:rsidRDefault="00000000" w:rsidRPr="00000000" w14:paraId="00000075">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Item:</w:t>
            </w:r>
          </w:p>
        </w:tc>
        <w:tc>
          <w:tcPr>
            <w:gridSpan w:val="2"/>
          </w:tcPr>
          <w:p w:rsidR="00000000" w:rsidDel="00000000" w:rsidP="00000000" w:rsidRDefault="00000000" w:rsidRPr="00000000" w14:paraId="00000078">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Presenter:</w:t>
            </w:r>
          </w:p>
        </w:tc>
        <w:tc>
          <w:tcPr>
            <w:gridSpan w:val="2"/>
          </w:tcPr>
          <w:p w:rsidR="00000000" w:rsidDel="00000000" w:rsidP="00000000" w:rsidRDefault="00000000" w:rsidRPr="00000000" w14:paraId="0000007A">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Status:</w:t>
            </w:r>
          </w:p>
        </w:tc>
        <w:tc>
          <w:tcPr/>
          <w:p w:rsidR="00000000" w:rsidDel="00000000" w:rsidP="00000000" w:rsidRDefault="00000000" w:rsidRPr="00000000" w14:paraId="0000007C">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Time:</w:t>
            </w:r>
          </w:p>
        </w:tc>
      </w:tr>
      <w:tr>
        <w:trPr>
          <w:cantSplit w:val="0"/>
          <w:tblHeader w:val="0"/>
        </w:trPr>
        <w:tc>
          <w:tcPr/>
          <w:p w:rsidR="00000000" w:rsidDel="00000000" w:rsidP="00000000" w:rsidRDefault="00000000" w:rsidRPr="00000000" w14:paraId="0000007D">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1</w:t>
            </w:r>
          </w:p>
        </w:tc>
        <w:tc>
          <w:tcPr>
            <w:gridSpan w:val="3"/>
          </w:tcPr>
          <w:p w:rsidR="00000000" w:rsidDel="00000000" w:rsidP="00000000" w:rsidRDefault="00000000" w:rsidRPr="00000000" w14:paraId="0000007E">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highlight w:val="white"/>
                <w:rtl w:val="0"/>
              </w:rPr>
              <w:t xml:space="preserve">Approval of Agenda </w:t>
            </w:r>
            <w:r w:rsidDel="00000000" w:rsidR="00000000" w:rsidRPr="00000000">
              <w:rPr>
                <w:rtl w:val="0"/>
              </w:rPr>
            </w:r>
          </w:p>
        </w:tc>
        <w:tc>
          <w:tcPr>
            <w:gridSpan w:val="2"/>
          </w:tcPr>
          <w:p w:rsidR="00000000" w:rsidDel="00000000" w:rsidP="00000000" w:rsidRDefault="00000000" w:rsidRPr="00000000" w14:paraId="00000081">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Taffolla-Schreiber</w:t>
            </w:r>
          </w:p>
        </w:tc>
        <w:tc>
          <w:tcPr>
            <w:gridSpan w:val="2"/>
          </w:tcPr>
          <w:p w:rsidR="00000000" w:rsidDel="00000000" w:rsidP="00000000" w:rsidRDefault="00000000" w:rsidRPr="00000000" w14:paraId="00000083">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Action</w:t>
            </w:r>
          </w:p>
        </w:tc>
        <w:tc>
          <w:tcPr/>
          <w:p w:rsidR="00000000" w:rsidDel="00000000" w:rsidP="00000000" w:rsidRDefault="00000000" w:rsidRPr="00000000" w14:paraId="00000085">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1 min</w:t>
            </w:r>
          </w:p>
        </w:tc>
      </w:tr>
      <w:tr>
        <w:trPr>
          <w:cantSplit w:val="0"/>
          <w:trHeight w:val="200" w:hRule="atLeast"/>
          <w:tblHeader w:val="0"/>
        </w:trPr>
        <w:tc>
          <w:tcPr>
            <w:gridSpan w:val="9"/>
          </w:tcPr>
          <w:p w:rsidR="00000000" w:rsidDel="00000000" w:rsidP="00000000" w:rsidRDefault="00000000" w:rsidRPr="00000000" w14:paraId="00000086">
            <w:pPr>
              <w:rPr>
                <w:rFonts w:ascii="Helvetica Neue" w:cs="Helvetica Neue" w:eastAsia="Helvetica Neue" w:hAnsi="Helvetica Neue"/>
                <w:b w:val="0"/>
                <w:color w:val="212121"/>
              </w:rPr>
            </w:pPr>
            <w:r w:rsidDel="00000000" w:rsidR="00000000" w:rsidRPr="00000000">
              <w:rPr>
                <w:rFonts w:ascii="Helvetica Neue" w:cs="Helvetica Neue" w:eastAsia="Helvetica Neue" w:hAnsi="Helvetica Neue"/>
                <w:b w:val="0"/>
                <w:color w:val="212121"/>
                <w:rtl w:val="0"/>
              </w:rPr>
              <w:t xml:space="preserve">Approved by consensus.</w:t>
            </w:r>
          </w:p>
        </w:tc>
      </w:tr>
      <w:tr>
        <w:trPr>
          <w:cantSplit w:val="0"/>
          <w:tblHeader w:val="0"/>
        </w:trPr>
        <w:tc>
          <w:tcPr/>
          <w:p w:rsidR="00000000" w:rsidDel="00000000" w:rsidP="00000000" w:rsidRDefault="00000000" w:rsidRPr="00000000" w14:paraId="0000008F">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2</w:t>
            </w:r>
          </w:p>
        </w:tc>
        <w:tc>
          <w:tcPr>
            <w:gridSpan w:val="3"/>
          </w:tcPr>
          <w:p w:rsidR="00000000" w:rsidDel="00000000" w:rsidP="00000000" w:rsidRDefault="00000000" w:rsidRPr="00000000" w14:paraId="00000090">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highlight w:val="white"/>
                <w:rtl w:val="0"/>
              </w:rPr>
              <w:t xml:space="preserve">Approval of Minutes (9-11-2025)</w:t>
            </w:r>
            <w:r w:rsidDel="00000000" w:rsidR="00000000" w:rsidRPr="00000000">
              <w:rPr>
                <w:rtl w:val="0"/>
              </w:rPr>
            </w:r>
          </w:p>
        </w:tc>
        <w:tc>
          <w:tcPr>
            <w:gridSpan w:val="2"/>
          </w:tcPr>
          <w:p w:rsidR="00000000" w:rsidDel="00000000" w:rsidP="00000000" w:rsidRDefault="00000000" w:rsidRPr="00000000" w14:paraId="00000093">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Taffolla-Schreiber</w:t>
            </w:r>
          </w:p>
        </w:tc>
        <w:tc>
          <w:tcPr>
            <w:gridSpan w:val="2"/>
          </w:tcPr>
          <w:p w:rsidR="00000000" w:rsidDel="00000000" w:rsidP="00000000" w:rsidRDefault="00000000" w:rsidRPr="00000000" w14:paraId="00000095">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Action</w:t>
            </w:r>
          </w:p>
        </w:tc>
        <w:tc>
          <w:tcPr/>
          <w:p w:rsidR="00000000" w:rsidDel="00000000" w:rsidP="00000000" w:rsidRDefault="00000000" w:rsidRPr="00000000" w14:paraId="00000097">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1 min</w:t>
            </w:r>
          </w:p>
        </w:tc>
      </w:tr>
      <w:tr>
        <w:trPr>
          <w:cantSplit w:val="0"/>
          <w:trHeight w:val="200" w:hRule="atLeast"/>
          <w:tblHeader w:val="0"/>
        </w:trPr>
        <w:tc>
          <w:tcPr>
            <w:gridSpan w:val="9"/>
          </w:tcPr>
          <w:p w:rsidR="00000000" w:rsidDel="00000000" w:rsidP="00000000" w:rsidRDefault="00000000" w:rsidRPr="00000000" w14:paraId="00000098">
            <w:pPr>
              <w:rPr>
                <w:rFonts w:ascii="Helvetica Neue" w:cs="Helvetica Neue" w:eastAsia="Helvetica Neue" w:hAnsi="Helvetica Neue"/>
                <w:b w:val="0"/>
                <w:color w:val="212121"/>
              </w:rPr>
            </w:pPr>
            <w:r w:rsidDel="00000000" w:rsidR="00000000" w:rsidRPr="00000000">
              <w:rPr>
                <w:rFonts w:ascii="Helvetica Neue" w:cs="Helvetica Neue" w:eastAsia="Helvetica Neue" w:hAnsi="Helvetica Neue"/>
                <w:b w:val="0"/>
                <w:color w:val="212121"/>
                <w:rtl w:val="0"/>
              </w:rPr>
              <w:t xml:space="preserve">Approved by consensus.</w:t>
            </w:r>
          </w:p>
        </w:tc>
      </w:tr>
      <w:tr>
        <w:trPr>
          <w:cantSplit w:val="0"/>
          <w:tblHeader w:val="0"/>
        </w:trPr>
        <w:tc>
          <w:tcPr/>
          <w:p w:rsidR="00000000" w:rsidDel="00000000" w:rsidP="00000000" w:rsidRDefault="00000000" w:rsidRPr="00000000" w14:paraId="000000A1">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3</w:t>
            </w:r>
          </w:p>
        </w:tc>
        <w:tc>
          <w:tcPr>
            <w:gridSpan w:val="3"/>
          </w:tcPr>
          <w:p w:rsidR="00000000" w:rsidDel="00000000" w:rsidP="00000000" w:rsidRDefault="00000000" w:rsidRPr="00000000" w14:paraId="000000A2">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Academic Senate President’s Report</w:t>
            </w:r>
          </w:p>
        </w:tc>
        <w:tc>
          <w:tcPr>
            <w:gridSpan w:val="2"/>
          </w:tcPr>
          <w:p w:rsidR="00000000" w:rsidDel="00000000" w:rsidP="00000000" w:rsidRDefault="00000000" w:rsidRPr="00000000" w14:paraId="000000A5">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highlight w:val="white"/>
                <w:rtl w:val="0"/>
              </w:rPr>
              <w:t xml:space="preserve">Lesh</w:t>
            </w:r>
            <w:r w:rsidDel="00000000" w:rsidR="00000000" w:rsidRPr="00000000">
              <w:rPr>
                <w:rtl w:val="0"/>
              </w:rPr>
            </w:r>
          </w:p>
        </w:tc>
        <w:tc>
          <w:tcPr>
            <w:gridSpan w:val="2"/>
          </w:tcPr>
          <w:p w:rsidR="00000000" w:rsidDel="00000000" w:rsidP="00000000" w:rsidRDefault="00000000" w:rsidRPr="00000000" w14:paraId="000000A7">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Information</w:t>
            </w:r>
          </w:p>
        </w:tc>
        <w:tc>
          <w:tcPr/>
          <w:p w:rsidR="00000000" w:rsidDel="00000000" w:rsidP="00000000" w:rsidRDefault="00000000" w:rsidRPr="00000000" w14:paraId="000000A9">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3 min</w:t>
            </w:r>
          </w:p>
        </w:tc>
      </w:tr>
      <w:tr>
        <w:trPr>
          <w:cantSplit w:val="0"/>
          <w:trHeight w:val="200" w:hRule="atLeast"/>
          <w:tblHeader w:val="0"/>
        </w:trPr>
        <w:tc>
          <w:tcPr>
            <w:gridSpan w:val="9"/>
          </w:tcPr>
          <w:p w:rsidR="00000000" w:rsidDel="00000000" w:rsidP="00000000" w:rsidRDefault="00000000" w:rsidRPr="00000000" w14:paraId="000000AA">
            <w:pPr>
              <w:rPr>
                <w:rFonts w:ascii="Helvetica Neue" w:cs="Helvetica Neue" w:eastAsia="Helvetica Neue" w:hAnsi="Helvetica Neue"/>
                <w:b w:val="0"/>
                <w:color w:val="212121"/>
              </w:rPr>
            </w:pPr>
            <w:r w:rsidDel="00000000" w:rsidR="00000000" w:rsidRPr="00000000">
              <w:rPr>
                <w:rFonts w:ascii="Helvetica Neue" w:cs="Helvetica Neue" w:eastAsia="Helvetica Neue" w:hAnsi="Helvetica Neue"/>
                <w:color w:val="212121"/>
                <w:rtl w:val="0"/>
              </w:rPr>
              <w:t xml:space="preserve">Item 1: </w:t>
            </w:r>
            <w:r w:rsidDel="00000000" w:rsidR="00000000" w:rsidRPr="00000000">
              <w:rPr>
                <w:rFonts w:ascii="Helvetica Neue" w:cs="Helvetica Neue" w:eastAsia="Helvetica Neue" w:hAnsi="Helvetica Neue"/>
                <w:b w:val="0"/>
                <w:color w:val="212121"/>
                <w:rtl w:val="0"/>
              </w:rPr>
              <w:t xml:space="preserve">The Academic Senate is still waiting to hear about having constituent reports moved to earlier in the Governing Board Agenda.</w:t>
            </w:r>
            <w:r w:rsidDel="00000000" w:rsidR="00000000" w:rsidRPr="00000000">
              <w:rPr>
                <w:rFonts w:ascii="Helvetica Neue" w:cs="Helvetica Neue" w:eastAsia="Helvetica Neue" w:hAnsi="Helvetica Neue"/>
                <w:color w:val="212121"/>
                <w:rtl w:val="0"/>
              </w:rPr>
              <w:t xml:space="preserve"> Item 2: </w:t>
            </w:r>
            <w:r w:rsidDel="00000000" w:rsidR="00000000" w:rsidRPr="00000000">
              <w:rPr>
                <w:rFonts w:ascii="Helvetica Neue" w:cs="Helvetica Neue" w:eastAsia="Helvetica Neue" w:hAnsi="Helvetica Neue"/>
                <w:b w:val="0"/>
                <w:color w:val="212121"/>
                <w:rtl w:val="0"/>
              </w:rPr>
              <w:t xml:space="preserve">The Employee Support Committee discussed issues faculty are having. If any faculty from MSE have an update about the lock issue, please reach out to President Lesh (clesh@swccd.edu).</w:t>
            </w:r>
            <w:r w:rsidDel="00000000" w:rsidR="00000000" w:rsidRPr="00000000">
              <w:rPr>
                <w:rFonts w:ascii="Helvetica Neue" w:cs="Helvetica Neue" w:eastAsia="Helvetica Neue" w:hAnsi="Helvetica Neue"/>
                <w:color w:val="212121"/>
                <w:rtl w:val="0"/>
              </w:rPr>
              <w:t xml:space="preserve"> Item 3:</w:t>
            </w:r>
            <w:r w:rsidDel="00000000" w:rsidR="00000000" w:rsidRPr="00000000">
              <w:rPr>
                <w:rFonts w:ascii="Helvetica Neue" w:cs="Helvetica Neue" w:eastAsia="Helvetica Neue" w:hAnsi="Helvetica Neue"/>
                <w:b w:val="0"/>
                <w:color w:val="212121"/>
                <w:rtl w:val="0"/>
              </w:rPr>
              <w:t xml:space="preserve"> If you are awaiting for an update about a worker's comp issue, please reach out to President Lesh. </w:t>
            </w:r>
            <w:r w:rsidDel="00000000" w:rsidR="00000000" w:rsidRPr="00000000">
              <w:rPr>
                <w:rFonts w:ascii="Helvetica Neue" w:cs="Helvetica Neue" w:eastAsia="Helvetica Neue" w:hAnsi="Helvetica Neue"/>
                <w:color w:val="212121"/>
                <w:rtl w:val="0"/>
              </w:rPr>
              <w:t xml:space="preserve">Item 4: </w:t>
            </w:r>
            <w:r w:rsidDel="00000000" w:rsidR="00000000" w:rsidRPr="00000000">
              <w:rPr>
                <w:rFonts w:ascii="Helvetica Neue" w:cs="Helvetica Neue" w:eastAsia="Helvetica Neue" w:hAnsi="Helvetica Neue"/>
                <w:b w:val="0"/>
                <w:color w:val="212121"/>
                <w:rtl w:val="0"/>
              </w:rPr>
              <w:t xml:space="preserve">Please be sure to complete the SCEA Bargaining Survey by Wednesday, October 1.</w:t>
            </w:r>
          </w:p>
        </w:tc>
      </w:tr>
      <w:tr>
        <w:trPr>
          <w:cantSplit w:val="0"/>
          <w:tblHeader w:val="0"/>
        </w:trPr>
        <w:tc>
          <w:tcPr/>
          <w:p w:rsidR="00000000" w:rsidDel="00000000" w:rsidP="00000000" w:rsidRDefault="00000000" w:rsidRPr="00000000" w14:paraId="000000B3">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4</w:t>
            </w:r>
          </w:p>
        </w:tc>
        <w:tc>
          <w:tcPr>
            <w:gridSpan w:val="3"/>
          </w:tcPr>
          <w:p w:rsidR="00000000" w:rsidDel="00000000" w:rsidP="00000000" w:rsidRDefault="00000000" w:rsidRPr="00000000" w14:paraId="000000B4">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SCEA President’s Report</w:t>
            </w:r>
          </w:p>
          <w:p w:rsidR="00000000" w:rsidDel="00000000" w:rsidP="00000000" w:rsidRDefault="00000000" w:rsidRPr="00000000" w14:paraId="000000B5">
            <w:pPr>
              <w:rPr>
                <w:rFonts w:ascii="Helvetica Neue" w:cs="Helvetica Neue" w:eastAsia="Helvetica Neue" w:hAnsi="Helvetica Neue"/>
                <w:b w:val="1"/>
                <w:color w:val="212121"/>
              </w:rPr>
            </w:pPr>
            <w:r w:rsidDel="00000000" w:rsidR="00000000" w:rsidRPr="00000000">
              <w:rPr>
                <w:rtl w:val="0"/>
              </w:rPr>
            </w:r>
          </w:p>
        </w:tc>
        <w:tc>
          <w:tcPr>
            <w:gridSpan w:val="2"/>
          </w:tcPr>
          <w:p w:rsidR="00000000" w:rsidDel="00000000" w:rsidP="00000000" w:rsidRDefault="00000000" w:rsidRPr="00000000" w14:paraId="000000B8">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rtl w:val="0"/>
              </w:rPr>
              <w:t xml:space="preserve">Taffolla-Schreiber</w:t>
            </w:r>
            <w:r w:rsidDel="00000000" w:rsidR="00000000" w:rsidRPr="00000000">
              <w:rPr>
                <w:rtl w:val="0"/>
              </w:rPr>
            </w:r>
          </w:p>
        </w:tc>
        <w:tc>
          <w:tcPr>
            <w:gridSpan w:val="2"/>
          </w:tcPr>
          <w:p w:rsidR="00000000" w:rsidDel="00000000" w:rsidP="00000000" w:rsidRDefault="00000000" w:rsidRPr="00000000" w14:paraId="000000BA">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Discussion</w:t>
            </w:r>
          </w:p>
        </w:tc>
        <w:tc>
          <w:tcPr/>
          <w:p w:rsidR="00000000" w:rsidDel="00000000" w:rsidP="00000000" w:rsidRDefault="00000000" w:rsidRPr="00000000" w14:paraId="000000BC">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highlight w:val="white"/>
                <w:rtl w:val="0"/>
              </w:rPr>
              <w:t xml:space="preserve">3 min</w:t>
            </w:r>
          </w:p>
        </w:tc>
      </w:tr>
      <w:tr>
        <w:trPr>
          <w:cantSplit w:val="0"/>
          <w:trHeight w:val="200" w:hRule="atLeast"/>
          <w:tblHeader w:val="0"/>
        </w:trPr>
        <w:tc>
          <w:tcPr>
            <w:gridSpan w:val="9"/>
          </w:tcPr>
          <w:p w:rsidR="00000000" w:rsidDel="00000000" w:rsidP="00000000" w:rsidRDefault="00000000" w:rsidRPr="00000000" w14:paraId="000000BD">
            <w:pPr>
              <w:rPr>
                <w:rFonts w:ascii="Helvetica Neue" w:cs="Helvetica Neue" w:eastAsia="Helvetica Neue" w:hAnsi="Helvetica Neue"/>
                <w:b w:val="0"/>
                <w:color w:val="212121"/>
              </w:rPr>
            </w:pPr>
            <w:r w:rsidDel="00000000" w:rsidR="00000000" w:rsidRPr="00000000">
              <w:rPr>
                <w:rFonts w:ascii="Helvetica Neue" w:cs="Helvetica Neue" w:eastAsia="Helvetica Neue" w:hAnsi="Helvetica Neue"/>
                <w:color w:val="212121"/>
                <w:rtl w:val="0"/>
              </w:rPr>
              <w:t xml:space="preserve">Item 1:</w:t>
            </w:r>
            <w:r w:rsidDel="00000000" w:rsidR="00000000" w:rsidRPr="00000000">
              <w:rPr>
                <w:rFonts w:ascii="Helvetica Neue" w:cs="Helvetica Neue" w:eastAsia="Helvetica Neue" w:hAnsi="Helvetica Neue"/>
                <w:b w:val="0"/>
                <w:color w:val="212121"/>
                <w:rtl w:val="0"/>
              </w:rPr>
              <w:t xml:space="preserve"> Please join SCEA this Friday at the La Mesa farmer’s market to stand in solidarity with the Grossmont Union High School District faculty who are working to recall members of their governing board.</w:t>
            </w:r>
            <w:r w:rsidDel="00000000" w:rsidR="00000000" w:rsidRPr="00000000">
              <w:rPr>
                <w:rFonts w:ascii="Helvetica Neue" w:cs="Helvetica Neue" w:eastAsia="Helvetica Neue" w:hAnsi="Helvetica Neue"/>
                <w:color w:val="212121"/>
                <w:rtl w:val="0"/>
              </w:rPr>
              <w:t xml:space="preserve"> Item 2:</w:t>
            </w:r>
            <w:r w:rsidDel="00000000" w:rsidR="00000000" w:rsidRPr="00000000">
              <w:rPr>
                <w:rFonts w:ascii="Helvetica Neue" w:cs="Helvetica Neue" w:eastAsia="Helvetica Neue" w:hAnsi="Helvetica Neue"/>
                <w:b w:val="0"/>
                <w:color w:val="212121"/>
                <w:rtl w:val="0"/>
              </w:rPr>
              <w:t xml:space="preserve"> A shoutout was given to Lisa Ballesteros for her great work as the new tenure Review Coordinator and to all faculty serving on tenure Review Coordinators. </w:t>
            </w:r>
            <w:r w:rsidDel="00000000" w:rsidR="00000000" w:rsidRPr="00000000">
              <w:rPr>
                <w:rFonts w:ascii="Helvetica Neue" w:cs="Helvetica Neue" w:eastAsia="Helvetica Neue" w:hAnsi="Helvetica Neue"/>
                <w:color w:val="212121"/>
                <w:rtl w:val="0"/>
              </w:rPr>
              <w:t xml:space="preserve">Item 3: </w:t>
            </w:r>
            <w:r w:rsidDel="00000000" w:rsidR="00000000" w:rsidRPr="00000000">
              <w:rPr>
                <w:rFonts w:ascii="Helvetica Neue" w:cs="Helvetica Neue" w:eastAsia="Helvetica Neue" w:hAnsi="Helvetica Neue"/>
                <w:b w:val="0"/>
                <w:color w:val="212121"/>
                <w:rtl w:val="0"/>
              </w:rPr>
              <w:t xml:space="preserve">Congratulations to all faculty who received Tenure this year. </w:t>
            </w:r>
            <w:r w:rsidDel="00000000" w:rsidR="00000000" w:rsidRPr="00000000">
              <w:rPr>
                <w:rFonts w:ascii="Helvetica Neue" w:cs="Helvetica Neue" w:eastAsia="Helvetica Neue" w:hAnsi="Helvetica Neue"/>
                <w:color w:val="212121"/>
                <w:rtl w:val="0"/>
              </w:rPr>
              <w:t xml:space="preserve">Item 4:</w:t>
            </w:r>
            <w:r w:rsidDel="00000000" w:rsidR="00000000" w:rsidRPr="00000000">
              <w:rPr>
                <w:rFonts w:ascii="Helvetica Neue" w:cs="Helvetica Neue" w:eastAsia="Helvetica Neue" w:hAnsi="Helvetica Neue"/>
                <w:b w:val="0"/>
                <w:color w:val="212121"/>
                <w:rtl w:val="0"/>
              </w:rPr>
              <w:t xml:space="preserve"> While all Governing Board members mentioned the faculty who received tenure at the SWC Shines event, Trust Segura gave a special shout out to part-time faculty for their years of service.</w:t>
            </w:r>
          </w:p>
        </w:tc>
      </w:tr>
      <w:tr>
        <w:trPr>
          <w:cantSplit w:val="0"/>
          <w:tblHeader w:val="0"/>
        </w:trPr>
        <w:tc>
          <w:tcPr/>
          <w:p w:rsidR="00000000" w:rsidDel="00000000" w:rsidP="00000000" w:rsidRDefault="00000000" w:rsidRPr="00000000" w14:paraId="000000C6">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5</w:t>
            </w:r>
          </w:p>
        </w:tc>
        <w:tc>
          <w:tcPr>
            <w:gridSpan w:val="3"/>
          </w:tcPr>
          <w:p w:rsidR="00000000" w:rsidDel="00000000" w:rsidP="00000000" w:rsidRDefault="00000000" w:rsidRPr="00000000" w14:paraId="000000C7">
            <w:pPr>
              <w:widowControl w:val="0"/>
              <w:spacing w:line="276" w:lineRule="auto"/>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rtl w:val="0"/>
              </w:rPr>
              <w:t xml:space="preserve">AETA Compensation Mou</w:t>
            </w:r>
            <w:r w:rsidDel="00000000" w:rsidR="00000000" w:rsidRPr="00000000">
              <w:rPr>
                <w:rtl w:val="0"/>
              </w:rPr>
            </w:r>
          </w:p>
        </w:tc>
        <w:tc>
          <w:tcPr>
            <w:gridSpan w:val="2"/>
          </w:tcPr>
          <w:p w:rsidR="00000000" w:rsidDel="00000000" w:rsidP="00000000" w:rsidRDefault="00000000" w:rsidRPr="00000000" w14:paraId="000000CA">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rtl w:val="0"/>
              </w:rPr>
              <w:t xml:space="preserve">Taffolla-Schreiber &amp; Bargaining Team</w:t>
            </w:r>
            <w:r w:rsidDel="00000000" w:rsidR="00000000" w:rsidRPr="00000000">
              <w:rPr>
                <w:rtl w:val="0"/>
              </w:rPr>
            </w:r>
          </w:p>
        </w:tc>
        <w:tc>
          <w:tcPr>
            <w:gridSpan w:val="2"/>
          </w:tcPr>
          <w:p w:rsidR="00000000" w:rsidDel="00000000" w:rsidP="00000000" w:rsidRDefault="00000000" w:rsidRPr="00000000" w14:paraId="000000CC">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Action</w:t>
            </w:r>
          </w:p>
        </w:tc>
        <w:tc>
          <w:tcPr/>
          <w:p w:rsidR="00000000" w:rsidDel="00000000" w:rsidP="00000000" w:rsidRDefault="00000000" w:rsidRPr="00000000" w14:paraId="000000CE">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highlight w:val="white"/>
                <w:rtl w:val="0"/>
              </w:rPr>
              <w:t xml:space="preserve">10 min</w:t>
            </w:r>
          </w:p>
        </w:tc>
      </w:tr>
      <w:tr>
        <w:trPr>
          <w:cantSplit w:val="0"/>
          <w:trHeight w:val="200" w:hRule="atLeast"/>
          <w:tblHeader w:val="0"/>
        </w:trPr>
        <w:tc>
          <w:tcPr>
            <w:gridSpan w:val="9"/>
          </w:tcPr>
          <w:p w:rsidR="00000000" w:rsidDel="00000000" w:rsidP="00000000" w:rsidRDefault="00000000" w:rsidRPr="00000000" w14:paraId="000000CF">
            <w:pPr>
              <w:rPr>
                <w:rFonts w:ascii="Helvetica Neue" w:cs="Helvetica Neue" w:eastAsia="Helvetica Neue" w:hAnsi="Helvetica Neue"/>
                <w:b w:val="0"/>
                <w:color w:val="212121"/>
              </w:rPr>
            </w:pPr>
            <w:r w:rsidDel="00000000" w:rsidR="00000000" w:rsidRPr="00000000">
              <w:rPr>
                <w:rFonts w:ascii="Helvetica Neue" w:cs="Helvetica Neue" w:eastAsia="Helvetica Neue" w:hAnsi="Helvetica Neue"/>
                <w:b w:val="0"/>
                <w:color w:val="212121"/>
                <w:rtl w:val="0"/>
              </w:rPr>
              <w:t xml:space="preserve">A motion was made and approved to support the Memorandum of Understanding for AETA compensation.  Background: The Advancing Equity and Teaching Academy (AETA) is a professional development activity that takes approximately 193 hours to complete and has been compensated with a $3000 stipend or a year of service credit. However, recently STRS indicated that a year of service credit is not legal and compensation needs to be changed. The District is within their rights to just offer FLEX or hurdle, or just the stipend. Currently, the new compensation suggested “The equivalent of 15 lecture hour equivalent (LHE) or a one-time $3000 stipend while funds remain.” Question: Does this MOU affect those faculty who have already completed AETA. Answer: No, this only affects participants for this academic year. The motion passed unanimously.</w:t>
            </w:r>
          </w:p>
        </w:tc>
      </w:tr>
      <w:tr>
        <w:trPr>
          <w:cantSplit w:val="0"/>
          <w:trHeight w:val="309" w:hRule="atLeast"/>
          <w:tblHeader w:val="0"/>
        </w:trPr>
        <w:tc>
          <w:tcPr/>
          <w:p w:rsidR="00000000" w:rsidDel="00000000" w:rsidP="00000000" w:rsidRDefault="00000000" w:rsidRPr="00000000" w14:paraId="000000D8">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6</w:t>
            </w:r>
          </w:p>
        </w:tc>
        <w:tc>
          <w:tcPr>
            <w:gridSpan w:val="3"/>
          </w:tcPr>
          <w:p w:rsidR="00000000" w:rsidDel="00000000" w:rsidP="00000000" w:rsidRDefault="00000000" w:rsidRPr="00000000" w14:paraId="000000D9">
            <w:pPr>
              <w:widowControl w:val="0"/>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rtl w:val="0"/>
              </w:rPr>
              <w:t xml:space="preserve">Upcoming Organizing Events</w:t>
            </w:r>
            <w:r w:rsidDel="00000000" w:rsidR="00000000" w:rsidRPr="00000000">
              <w:rPr>
                <w:rtl w:val="0"/>
              </w:rPr>
            </w:r>
          </w:p>
        </w:tc>
        <w:tc>
          <w:tcPr>
            <w:gridSpan w:val="2"/>
          </w:tcPr>
          <w:p w:rsidR="00000000" w:rsidDel="00000000" w:rsidP="00000000" w:rsidRDefault="00000000" w:rsidRPr="00000000" w14:paraId="000000DC">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highlight w:val="white"/>
                <w:rtl w:val="0"/>
              </w:rPr>
              <w:t xml:space="preserve">Lohorn Carpenter</w:t>
            </w:r>
          </w:p>
        </w:tc>
        <w:tc>
          <w:tcPr>
            <w:gridSpan w:val="2"/>
          </w:tcPr>
          <w:p w:rsidR="00000000" w:rsidDel="00000000" w:rsidP="00000000" w:rsidRDefault="00000000" w:rsidRPr="00000000" w14:paraId="000000DE">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Information</w:t>
            </w:r>
          </w:p>
        </w:tc>
        <w:tc>
          <w:tcPr/>
          <w:p w:rsidR="00000000" w:rsidDel="00000000" w:rsidP="00000000" w:rsidRDefault="00000000" w:rsidRPr="00000000" w14:paraId="000000E0">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highlight w:val="white"/>
                <w:rtl w:val="0"/>
              </w:rPr>
              <w:t xml:space="preserve">10 min</w:t>
            </w:r>
          </w:p>
        </w:tc>
      </w:tr>
      <w:tr>
        <w:trPr>
          <w:cantSplit w:val="0"/>
          <w:trHeight w:val="309" w:hRule="atLeast"/>
          <w:tblHeader w:val="0"/>
        </w:trPr>
        <w:tc>
          <w:tcPr>
            <w:gridSpan w:val="9"/>
          </w:tcPr>
          <w:p w:rsidR="00000000" w:rsidDel="00000000" w:rsidP="00000000" w:rsidRDefault="00000000" w:rsidRPr="00000000" w14:paraId="000000E1">
            <w:pPr>
              <w:rPr>
                <w:rFonts w:ascii="Helvetica Neue" w:cs="Helvetica Neue" w:eastAsia="Helvetica Neue" w:hAnsi="Helvetica Neue"/>
                <w:b w:val="0"/>
                <w:color w:val="212121"/>
              </w:rPr>
            </w:pPr>
            <w:r w:rsidDel="00000000" w:rsidR="00000000" w:rsidRPr="00000000">
              <w:rPr>
                <w:rFonts w:ascii="Helvetica Neue" w:cs="Helvetica Neue" w:eastAsia="Helvetica Neue" w:hAnsi="Helvetica Neue"/>
                <w:color w:val="212121"/>
                <w:rtl w:val="0"/>
              </w:rPr>
              <w:t xml:space="preserve">Item 1:</w:t>
            </w:r>
            <w:r w:rsidDel="00000000" w:rsidR="00000000" w:rsidRPr="00000000">
              <w:rPr>
                <w:rFonts w:ascii="Helvetica Neue" w:cs="Helvetica Neue" w:eastAsia="Helvetica Neue" w:hAnsi="Helvetica Neue"/>
                <w:b w:val="0"/>
                <w:color w:val="212121"/>
                <w:rtl w:val="0"/>
              </w:rPr>
              <w:t xml:space="preserve"> SCEA is midway through their solidarity campaign to support Grossmont Faculty who are working to recall four of their five Governing Board trustees who fired all of the librarians for the school district. Faculty from Grossmont were appreciative of the SCEA involvement in their recall activities such as the postcard writing event organized during the September 15 Governing Board Dinner Club. The next event will take place to gather signatures at the La Mesa Farmer’s Market on Friday 9/26 from 3-7pm. </w:t>
            </w:r>
            <w:r w:rsidDel="00000000" w:rsidR="00000000" w:rsidRPr="00000000">
              <w:rPr>
                <w:rFonts w:ascii="Helvetica Neue" w:cs="Helvetica Neue" w:eastAsia="Helvetica Neue" w:hAnsi="Helvetica Neue"/>
                <w:color w:val="212121"/>
                <w:rtl w:val="0"/>
              </w:rPr>
              <w:t xml:space="preserve">Item 2: </w:t>
            </w:r>
            <w:r w:rsidDel="00000000" w:rsidR="00000000" w:rsidRPr="00000000">
              <w:rPr>
                <w:rFonts w:ascii="Helvetica Neue" w:cs="Helvetica Neue" w:eastAsia="Helvetica Neue" w:hAnsi="Helvetica Neue"/>
                <w:b w:val="0"/>
                <w:color w:val="212121"/>
                <w:rtl w:val="0"/>
              </w:rPr>
              <w:t xml:space="preserve">The next Dinner Club for the Governing Board agenda will take place on Monday, October 20.</w:t>
            </w:r>
          </w:p>
        </w:tc>
      </w:tr>
      <w:tr>
        <w:trPr>
          <w:cantSplit w:val="0"/>
          <w:trHeight w:val="309" w:hRule="atLeast"/>
          <w:tblHeader w:val="0"/>
        </w:trPr>
        <w:tc>
          <w:tcPr/>
          <w:p w:rsidR="00000000" w:rsidDel="00000000" w:rsidP="00000000" w:rsidRDefault="00000000" w:rsidRPr="00000000" w14:paraId="000000EA">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7</w:t>
            </w:r>
          </w:p>
        </w:tc>
        <w:tc>
          <w:tcPr>
            <w:gridSpan w:val="3"/>
          </w:tcPr>
          <w:p w:rsidR="00000000" w:rsidDel="00000000" w:rsidP="00000000" w:rsidRDefault="00000000" w:rsidRPr="00000000" w14:paraId="000000EB">
            <w:pPr>
              <w:widowControl w:val="0"/>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highlight w:val="white"/>
                <w:rtl w:val="0"/>
              </w:rPr>
              <w:t xml:space="preserve">Trustee Don Dumas Listening Session</w:t>
            </w:r>
          </w:p>
        </w:tc>
        <w:tc>
          <w:tcPr>
            <w:gridSpan w:val="2"/>
          </w:tcPr>
          <w:p w:rsidR="00000000" w:rsidDel="00000000" w:rsidP="00000000" w:rsidRDefault="00000000" w:rsidRPr="00000000" w14:paraId="000000EE">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highlight w:val="white"/>
                <w:rtl w:val="0"/>
              </w:rPr>
              <w:t xml:space="preserve">All</w:t>
            </w:r>
          </w:p>
        </w:tc>
        <w:tc>
          <w:tcPr>
            <w:gridSpan w:val="2"/>
          </w:tcPr>
          <w:p w:rsidR="00000000" w:rsidDel="00000000" w:rsidP="00000000" w:rsidRDefault="00000000" w:rsidRPr="00000000" w14:paraId="000000F0">
            <w:pPr>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Discussion</w:t>
            </w:r>
          </w:p>
        </w:tc>
        <w:tc>
          <w:tcPr/>
          <w:p w:rsidR="00000000" w:rsidDel="00000000" w:rsidP="00000000" w:rsidRDefault="00000000" w:rsidRPr="00000000" w14:paraId="000000F2">
            <w:pPr>
              <w:rPr>
                <w:rFonts w:ascii="Helvetica Neue" w:cs="Helvetica Neue" w:eastAsia="Helvetica Neue" w:hAnsi="Helvetica Neue"/>
                <w:b w:val="1"/>
                <w:color w:val="212121"/>
                <w:highlight w:val="white"/>
              </w:rPr>
            </w:pPr>
            <w:r w:rsidDel="00000000" w:rsidR="00000000" w:rsidRPr="00000000">
              <w:rPr>
                <w:rFonts w:ascii="Helvetica Neue" w:cs="Helvetica Neue" w:eastAsia="Helvetica Neue" w:hAnsi="Helvetica Neue"/>
                <w:b w:val="1"/>
                <w:color w:val="212121"/>
                <w:highlight w:val="white"/>
                <w:rtl w:val="0"/>
              </w:rPr>
              <w:t xml:space="preserve">45 min</w:t>
            </w:r>
          </w:p>
        </w:tc>
      </w:tr>
      <w:tr>
        <w:trPr>
          <w:cantSplit w:val="0"/>
          <w:trHeight w:val="309" w:hRule="atLeast"/>
          <w:tblHeader w:val="0"/>
        </w:trPr>
        <w:tc>
          <w:tcPr>
            <w:gridSpan w:val="9"/>
          </w:tcPr>
          <w:p w:rsidR="00000000" w:rsidDel="00000000" w:rsidP="00000000" w:rsidRDefault="00000000" w:rsidRPr="00000000" w14:paraId="000000F3">
            <w:pPr>
              <w:rPr>
                <w:rFonts w:ascii="Helvetica Neue" w:cs="Helvetica Neue" w:eastAsia="Helvetica Neue" w:hAnsi="Helvetica Neue"/>
                <w:b w:val="0"/>
                <w:color w:val="212121"/>
              </w:rPr>
            </w:pPr>
            <w:r w:rsidDel="00000000" w:rsidR="00000000" w:rsidRPr="00000000">
              <w:rPr>
                <w:rFonts w:ascii="Helvetica Neue" w:cs="Helvetica Neue" w:eastAsia="Helvetica Neue" w:hAnsi="Helvetica Neue"/>
                <w:b w:val="0"/>
                <w:color w:val="212121"/>
                <w:rtl w:val="0"/>
              </w:rPr>
              <w:t xml:space="preserve">Governing Board President Don Dumas attended SCEA for a listening session.  </w:t>
            </w:r>
            <w:r w:rsidDel="00000000" w:rsidR="00000000" w:rsidRPr="00000000">
              <w:rPr>
                <w:rFonts w:ascii="Helvetica Neue" w:cs="Helvetica Neue" w:eastAsia="Helvetica Neue" w:hAnsi="Helvetica Neue"/>
                <w:color w:val="212121"/>
                <w:rtl w:val="0"/>
              </w:rPr>
              <w:t xml:space="preserve">Topic 1: </w:t>
            </w:r>
            <w:r w:rsidDel="00000000" w:rsidR="00000000" w:rsidRPr="00000000">
              <w:rPr>
                <w:rFonts w:ascii="Helvetica Neue" w:cs="Helvetica Neue" w:eastAsia="Helvetica Neue" w:hAnsi="Helvetica Neue"/>
                <w:b w:val="0"/>
                <w:color w:val="212121"/>
                <w:rtl w:val="0"/>
              </w:rPr>
              <w:t xml:space="preserve">Can you please explain how the car allowance was rolled into the SWC President's salary and how that affects his retirement? </w:t>
            </w:r>
            <w:r w:rsidDel="00000000" w:rsidR="00000000" w:rsidRPr="00000000">
              <w:rPr>
                <w:rFonts w:ascii="Helvetica Neue" w:cs="Helvetica Neue" w:eastAsia="Helvetica Neue" w:hAnsi="Helvetica Neue"/>
                <w:color w:val="212121"/>
                <w:rtl w:val="0"/>
              </w:rPr>
              <w:t xml:space="preserve"> Response: </w:t>
            </w:r>
            <w:r w:rsidDel="00000000" w:rsidR="00000000" w:rsidRPr="00000000">
              <w:rPr>
                <w:rFonts w:ascii="Helvetica Neue" w:cs="Helvetica Neue" w:eastAsia="Helvetica Neue" w:hAnsi="Helvetica Neue"/>
                <w:b w:val="0"/>
                <w:color w:val="212121"/>
                <w:rtl w:val="0"/>
              </w:rPr>
              <w:t xml:space="preserve"> The car allowance was rolled into the salary to help bring his salary more in range with other community college Presidents in the area. This decision was also made to make the salary base more competitive to assist with recruiting a future replacement. </w:t>
            </w:r>
            <w:r w:rsidDel="00000000" w:rsidR="00000000" w:rsidRPr="00000000">
              <w:rPr>
                <w:rFonts w:ascii="Helvetica Neue" w:cs="Helvetica Neue" w:eastAsia="Helvetica Neue" w:hAnsi="Helvetica Neue"/>
                <w:color w:val="212121"/>
                <w:rtl w:val="0"/>
              </w:rPr>
              <w:t xml:space="preserve">Topic 2: </w:t>
            </w:r>
            <w:r w:rsidDel="00000000" w:rsidR="00000000" w:rsidRPr="00000000">
              <w:rPr>
                <w:rFonts w:ascii="Helvetica Neue" w:cs="Helvetica Neue" w:eastAsia="Helvetica Neue" w:hAnsi="Helvetica Neue"/>
                <w:b w:val="0"/>
                <w:color w:val="212121"/>
                <w:rtl w:val="0"/>
              </w:rPr>
              <w:t xml:space="preserve">Why do faculty get evaluated periodically, yet Dr. Sanchez’s contract was extended for another year without a 360-degree evaluation?</w:t>
            </w:r>
            <w:r w:rsidDel="00000000" w:rsidR="00000000" w:rsidRPr="00000000">
              <w:rPr>
                <w:rFonts w:ascii="Helvetica Neue" w:cs="Helvetica Neue" w:eastAsia="Helvetica Neue" w:hAnsi="Helvetica Neue"/>
                <w:color w:val="212121"/>
                <w:rtl w:val="0"/>
              </w:rPr>
              <w:t xml:space="preserve"> Response:  </w:t>
            </w:r>
            <w:r w:rsidDel="00000000" w:rsidR="00000000" w:rsidRPr="00000000">
              <w:rPr>
                <w:rFonts w:ascii="Helvetica Neue" w:cs="Helvetica Neue" w:eastAsia="Helvetica Neue" w:hAnsi="Helvetica Neue"/>
                <w:b w:val="0"/>
                <w:color w:val="212121"/>
                <w:rtl w:val="0"/>
              </w:rPr>
              <w:t xml:space="preserve">The Governing Board should be the ones who evaluate the college President as they are the ones who assess whether or not the President is meeting the goals established for him. It would not be fair for him to be evaluated by </w:t>
            </w:r>
            <w:r w:rsidDel="00000000" w:rsidR="00000000" w:rsidRPr="00000000">
              <w:rPr>
                <w:rFonts w:ascii="Helvetica Neue" w:cs="Helvetica Neue" w:eastAsia="Helvetica Neue" w:hAnsi="Helvetica Neue"/>
                <w:color w:val="212121"/>
                <w:rtl w:val="0"/>
              </w:rPr>
              <w:t xml:space="preserve">Topic 3: </w:t>
            </w:r>
            <w:r w:rsidDel="00000000" w:rsidR="00000000" w:rsidRPr="00000000">
              <w:rPr>
                <w:rFonts w:ascii="Helvetica Neue" w:cs="Helvetica Neue" w:eastAsia="Helvetica Neue" w:hAnsi="Helvetica Neue"/>
                <w:b w:val="0"/>
                <w:color w:val="212121"/>
                <w:rtl w:val="0"/>
              </w:rPr>
              <w:t xml:space="preserve">Are you aware that the library has been reporting rodents, such as rats, since October 2024, and that OSHA was contacted due to a lack of serious response from the district? </w:t>
            </w:r>
            <w:r w:rsidDel="00000000" w:rsidR="00000000" w:rsidRPr="00000000">
              <w:rPr>
                <w:rFonts w:ascii="Helvetica Neue" w:cs="Helvetica Neue" w:eastAsia="Helvetica Neue" w:hAnsi="Helvetica Neue"/>
                <w:color w:val="212121"/>
                <w:rtl w:val="0"/>
              </w:rPr>
              <w:t xml:space="preserve">Response: </w:t>
            </w:r>
            <w:r w:rsidDel="00000000" w:rsidR="00000000" w:rsidRPr="00000000">
              <w:rPr>
                <w:rFonts w:ascii="Helvetica Neue" w:cs="Helvetica Neue" w:eastAsia="Helvetica Neue" w:hAnsi="Helvetica Neue"/>
                <w:b w:val="0"/>
                <w:color w:val="212121"/>
                <w:rtl w:val="0"/>
              </w:rPr>
              <w:t xml:space="preserve">This rodent issue was brought to the board’s attention at the SCEA Rep Council in Spring 2025. </w:t>
            </w:r>
            <w:r w:rsidDel="00000000" w:rsidR="00000000" w:rsidRPr="00000000">
              <w:rPr>
                <w:rFonts w:ascii="Helvetica Neue" w:cs="Helvetica Neue" w:eastAsia="Helvetica Neue" w:hAnsi="Helvetica Neue"/>
                <w:color w:val="212121"/>
                <w:rtl w:val="0"/>
              </w:rPr>
              <w:t xml:space="preserve">Follow-up to Topic 3A: </w:t>
            </w:r>
            <w:r w:rsidDel="00000000" w:rsidR="00000000" w:rsidRPr="00000000">
              <w:rPr>
                <w:rFonts w:ascii="Helvetica Neue" w:cs="Helvetica Neue" w:eastAsia="Helvetica Neue" w:hAnsi="Helvetica Neue"/>
                <w:b w:val="0"/>
                <w:color w:val="212121"/>
                <w:rtl w:val="0"/>
              </w:rPr>
              <w:t xml:space="preserve">Why is the District not responding to this issue in a way that is in the best interest in the health and safety of staff and students?  </w:t>
            </w:r>
            <w:r w:rsidDel="00000000" w:rsidR="00000000" w:rsidRPr="00000000">
              <w:rPr>
                <w:rFonts w:ascii="Helvetica Neue" w:cs="Helvetica Neue" w:eastAsia="Helvetica Neue" w:hAnsi="Helvetica Neue"/>
                <w:color w:val="212121"/>
                <w:rtl w:val="0"/>
              </w:rPr>
              <w:t xml:space="preserve">Response:</w:t>
            </w:r>
            <w:r w:rsidDel="00000000" w:rsidR="00000000" w:rsidRPr="00000000">
              <w:rPr>
                <w:rFonts w:ascii="Helvetica Neue" w:cs="Helvetica Neue" w:eastAsia="Helvetica Neue" w:hAnsi="Helvetica Neue"/>
                <w:b w:val="0"/>
                <w:color w:val="212121"/>
                <w:rtl w:val="0"/>
              </w:rPr>
              <w:t xml:space="preserve"> The college is taking all of the necessary steps, however, there is an acknowledgement that there should have been a more proactive approach and better communication needs to take place. </w:t>
            </w:r>
            <w:r w:rsidDel="00000000" w:rsidR="00000000" w:rsidRPr="00000000">
              <w:rPr>
                <w:rFonts w:ascii="Helvetica Neue" w:cs="Helvetica Neue" w:eastAsia="Helvetica Neue" w:hAnsi="Helvetica Neue"/>
                <w:color w:val="212121"/>
                <w:rtl w:val="0"/>
              </w:rPr>
              <w:t xml:space="preserve">Topic 4: </w:t>
            </w:r>
            <w:r w:rsidDel="00000000" w:rsidR="00000000" w:rsidRPr="00000000">
              <w:rPr>
                <w:rFonts w:ascii="Helvetica Neue" w:cs="Helvetica Neue" w:eastAsia="Helvetica Neue" w:hAnsi="Helvetica Neue"/>
                <w:b w:val="0"/>
                <w:color w:val="212121"/>
                <w:rtl w:val="0"/>
              </w:rPr>
              <w:t xml:space="preserve">The performing arts storage facility contains costumes for productions, as well as linens for beds, curtains, sheets, etc. The storage facility is now infested with rats and have urinated on the cloth items and defecated on the items. It was understood that OSHA was coming for a tour, but it is not known if they have come or not. Students work in the storage facility, and students wear the costumes. The facility needs to be cleaned and sanitized, and the costumes need to be cleaned to prevent potential risk of disease. While the productions pay for dry cleaning–such as $3500 for a recent production of “On Your Feet” –will the department need to pay for this additional sanitation out of their budgets? </w:t>
            </w:r>
            <w:r w:rsidDel="00000000" w:rsidR="00000000" w:rsidRPr="00000000">
              <w:rPr>
                <w:rFonts w:ascii="Helvetica Neue" w:cs="Helvetica Neue" w:eastAsia="Helvetica Neue" w:hAnsi="Helvetica Neue"/>
                <w:color w:val="212121"/>
                <w:rtl w:val="0"/>
              </w:rPr>
              <w:t xml:space="preserve">Response: </w:t>
            </w:r>
            <w:r w:rsidDel="00000000" w:rsidR="00000000" w:rsidRPr="00000000">
              <w:rPr>
                <w:rFonts w:ascii="Helvetica Neue" w:cs="Helvetica Neue" w:eastAsia="Helvetica Neue" w:hAnsi="Helvetica Neue"/>
                <w:b w:val="0"/>
                <w:color w:val="212121"/>
                <w:rtl w:val="0"/>
              </w:rPr>
              <w:t xml:space="preserve">Trustee Dumas will tour the facility on Monday 9/29. </w:t>
            </w:r>
            <w:r w:rsidDel="00000000" w:rsidR="00000000" w:rsidRPr="00000000">
              <w:rPr>
                <w:rFonts w:ascii="Helvetica Neue" w:cs="Helvetica Neue" w:eastAsia="Helvetica Neue" w:hAnsi="Helvetica Neue"/>
                <w:color w:val="212121"/>
                <w:rtl w:val="0"/>
              </w:rPr>
              <w:t xml:space="preserve">Topic 5: </w:t>
            </w:r>
            <w:r w:rsidDel="00000000" w:rsidR="00000000" w:rsidRPr="00000000">
              <w:rPr>
                <w:rFonts w:ascii="Helvetica Neue" w:cs="Helvetica Neue" w:eastAsia="Helvetica Neue" w:hAnsi="Helvetica Neue"/>
                <w:b w:val="0"/>
                <w:color w:val="212121"/>
                <w:rtl w:val="0"/>
              </w:rPr>
              <w:t xml:space="preserve">The 33 Building is an ice box and is suffering from an HVAC problem. This building serves the School of Language and Literature, but the rooms are registering at about 55 degrees. Another issue is that the carpet has not been cleaned.  </w:t>
            </w:r>
            <w:r w:rsidDel="00000000" w:rsidR="00000000" w:rsidRPr="00000000">
              <w:rPr>
                <w:rFonts w:ascii="Helvetica Neue" w:cs="Helvetica Neue" w:eastAsia="Helvetica Neue" w:hAnsi="Helvetica Neue"/>
                <w:color w:val="212121"/>
                <w:rtl w:val="0"/>
              </w:rPr>
              <w:t xml:space="preserve">Topic 6:</w:t>
            </w:r>
            <w:r w:rsidDel="00000000" w:rsidR="00000000" w:rsidRPr="00000000">
              <w:rPr>
                <w:rFonts w:ascii="Helvetica Neue" w:cs="Helvetica Neue" w:eastAsia="Helvetica Neue" w:hAnsi="Helvetica Neue"/>
                <w:b w:val="0"/>
                <w:color w:val="212121"/>
                <w:rtl w:val="0"/>
              </w:rPr>
              <w:t xml:space="preserve"> Adjunct faculty are making less than minimum wage. </w:t>
            </w:r>
            <w:r w:rsidDel="00000000" w:rsidR="00000000" w:rsidRPr="00000000">
              <w:rPr>
                <w:rFonts w:ascii="Helvetica Neue" w:cs="Helvetica Neue" w:eastAsia="Helvetica Neue" w:hAnsi="Helvetica Neue"/>
                <w:color w:val="212121"/>
                <w:rtl w:val="0"/>
              </w:rPr>
              <w:t xml:space="preserve">Topic 7:</w:t>
            </w:r>
            <w:r w:rsidDel="00000000" w:rsidR="00000000" w:rsidRPr="00000000">
              <w:rPr>
                <w:rFonts w:ascii="Helvetica Neue" w:cs="Helvetica Neue" w:eastAsia="Helvetica Neue" w:hAnsi="Helvetica Neue"/>
                <w:b w:val="0"/>
                <w:color w:val="212121"/>
                <w:rtl w:val="0"/>
              </w:rPr>
              <w:t xml:space="preserve"> When adjuncts separate from the SWC district, their sick leave does not transfer. </w:t>
            </w:r>
            <w:r w:rsidDel="00000000" w:rsidR="00000000" w:rsidRPr="00000000">
              <w:rPr>
                <w:rFonts w:ascii="Helvetica Neue" w:cs="Helvetica Neue" w:eastAsia="Helvetica Neue" w:hAnsi="Helvetica Neue"/>
                <w:color w:val="212121"/>
                <w:rtl w:val="0"/>
              </w:rPr>
              <w:t xml:space="preserve">Response:</w:t>
            </w:r>
            <w:r w:rsidDel="00000000" w:rsidR="00000000" w:rsidRPr="00000000">
              <w:rPr>
                <w:rFonts w:ascii="Helvetica Neue" w:cs="Helvetica Neue" w:eastAsia="Helvetica Neue" w:hAnsi="Helvetica Neue"/>
                <w:b w:val="0"/>
                <w:color w:val="212121"/>
                <w:rtl w:val="0"/>
              </w:rPr>
              <w:t xml:space="preserve"> Adjunct pay is a systemic problem and is exploitative. The Governing Board President was not aware of the issue with sick leave. He said he wants to increase Dual Enrollment with the local High Schools, and to find independent sources of income that can supplement additional income for adjunct faculty. </w:t>
            </w:r>
            <w:r w:rsidDel="00000000" w:rsidR="00000000" w:rsidRPr="00000000">
              <w:rPr>
                <w:rFonts w:ascii="Helvetica Neue" w:cs="Helvetica Neue" w:eastAsia="Helvetica Neue" w:hAnsi="Helvetica Neue"/>
                <w:color w:val="212121"/>
                <w:rtl w:val="0"/>
              </w:rPr>
              <w:t xml:space="preserve">Topic 8: </w:t>
            </w:r>
            <w:r w:rsidDel="00000000" w:rsidR="00000000" w:rsidRPr="00000000">
              <w:rPr>
                <w:rFonts w:ascii="Helvetica Neue" w:cs="Helvetica Neue" w:eastAsia="Helvetica Neue" w:hAnsi="Helvetica Neue"/>
                <w:b w:val="0"/>
                <w:color w:val="212121"/>
                <w:rtl w:val="0"/>
              </w:rPr>
              <w:t xml:space="preserve">Regarding 360 evaluation, any leader is going to have positive and negative evaluations. An evaluation can be focused, and the fact of the matter is that faculty would like to see leadership received 360 degree evaluation. Leaders should want to know what faculty think both good and bad. This ask is not punitive, but to help the President be successful. </w:t>
            </w:r>
            <w:r w:rsidDel="00000000" w:rsidR="00000000" w:rsidRPr="00000000">
              <w:rPr>
                <w:rFonts w:ascii="Helvetica Neue" w:cs="Helvetica Neue" w:eastAsia="Helvetica Neue" w:hAnsi="Helvetica Neue"/>
                <w:color w:val="212121"/>
                <w:rtl w:val="0"/>
              </w:rPr>
              <w:t xml:space="preserve">Response: </w:t>
            </w:r>
            <w:r w:rsidDel="00000000" w:rsidR="00000000" w:rsidRPr="00000000">
              <w:rPr>
                <w:rFonts w:ascii="Helvetica Neue" w:cs="Helvetica Neue" w:eastAsia="Helvetica Neue" w:hAnsi="Helvetica Neue"/>
                <w:b w:val="0"/>
                <w:color w:val="212121"/>
                <w:rtl w:val="0"/>
              </w:rPr>
              <w:t xml:space="preserve">President Dumas is open to discussing this issue with the board to include 360 degree evaluations moving forward. </w:t>
            </w:r>
            <w:r w:rsidDel="00000000" w:rsidR="00000000" w:rsidRPr="00000000">
              <w:rPr>
                <w:rFonts w:ascii="Helvetica Neue" w:cs="Helvetica Neue" w:eastAsia="Helvetica Neue" w:hAnsi="Helvetica Neue"/>
                <w:color w:val="212121"/>
                <w:rtl w:val="0"/>
              </w:rPr>
              <w:t xml:space="preserve">Topic 9: </w:t>
            </w:r>
            <w:r w:rsidDel="00000000" w:rsidR="00000000" w:rsidRPr="00000000">
              <w:rPr>
                <w:rFonts w:ascii="Helvetica Neue" w:cs="Helvetica Neue" w:eastAsia="Helvetica Neue" w:hAnsi="Helvetica Neue"/>
                <w:b w:val="0"/>
                <w:color w:val="212121"/>
                <w:rtl w:val="0"/>
              </w:rPr>
              <w:t xml:space="preserve">MSE is successful with grants from the National Science Foundation, 15% of which is indirect funding that can be contributed to the District. Faculty have proposed hosting NSF grant writing workshops, so this can be a potential source of income. </w:t>
            </w:r>
            <w:r w:rsidDel="00000000" w:rsidR="00000000" w:rsidRPr="00000000">
              <w:rPr>
                <w:rFonts w:ascii="Helvetica Neue" w:cs="Helvetica Neue" w:eastAsia="Helvetica Neue" w:hAnsi="Helvetica Neue"/>
                <w:color w:val="212121"/>
                <w:rtl w:val="0"/>
              </w:rPr>
              <w:t xml:space="preserve">Topic 10: </w:t>
            </w:r>
            <w:r w:rsidDel="00000000" w:rsidR="00000000" w:rsidRPr="00000000">
              <w:rPr>
                <w:rFonts w:ascii="Helvetica Neue" w:cs="Helvetica Neue" w:eastAsia="Helvetica Neue" w:hAnsi="Helvetica Neue"/>
                <w:b w:val="0"/>
                <w:color w:val="212121"/>
                <w:rtl w:val="0"/>
              </w:rPr>
              <w:t xml:space="preserve">AB1725</w:t>
            </w:r>
            <w:r w:rsidDel="00000000" w:rsidR="00000000" w:rsidRPr="00000000">
              <w:rPr>
                <w:rFonts w:ascii="Helvetica Neue" w:cs="Helvetica Neue" w:eastAsia="Helvetica Neue" w:hAnsi="Helvetica Neue"/>
                <w:color w:val="212121"/>
                <w:rtl w:val="0"/>
              </w:rPr>
              <w:t xml:space="preserve"> </w:t>
            </w:r>
            <w:r w:rsidDel="00000000" w:rsidR="00000000" w:rsidRPr="00000000">
              <w:rPr>
                <w:rFonts w:ascii="Helvetica Neue" w:cs="Helvetica Neue" w:eastAsia="Helvetica Neue" w:hAnsi="Helvetica Neue"/>
                <w:b w:val="0"/>
                <w:color w:val="212121"/>
                <w:rtl w:val="0"/>
              </w:rPr>
              <w:t xml:space="preserve">outlines a multi-source feedback process for evaluating leaders, and the ASCCC established guidelines to ensure that evaluating leaders is fair and provides a balanced perspective of voices.  </w:t>
            </w:r>
            <w:r w:rsidDel="00000000" w:rsidR="00000000" w:rsidRPr="00000000">
              <w:rPr>
                <w:rFonts w:ascii="Helvetica Neue" w:cs="Helvetica Neue" w:eastAsia="Helvetica Neue" w:hAnsi="Helvetica Neue"/>
                <w:color w:val="212121"/>
                <w:rtl w:val="0"/>
              </w:rPr>
              <w:t xml:space="preserve">Response : </w:t>
            </w:r>
            <w:r w:rsidDel="00000000" w:rsidR="00000000" w:rsidRPr="00000000">
              <w:rPr>
                <w:rFonts w:ascii="Helvetica Neue" w:cs="Helvetica Neue" w:eastAsia="Helvetica Neue" w:hAnsi="Helvetica Neue"/>
                <w:b w:val="0"/>
                <w:color w:val="212121"/>
                <w:rtl w:val="0"/>
              </w:rPr>
              <w:t xml:space="preserve">This issue will be brought to the board for discussion. </w:t>
            </w:r>
            <w:r w:rsidDel="00000000" w:rsidR="00000000" w:rsidRPr="00000000">
              <w:rPr>
                <w:rFonts w:ascii="Helvetica Neue" w:cs="Helvetica Neue" w:eastAsia="Helvetica Neue" w:hAnsi="Helvetica Neue"/>
                <w:color w:val="212121"/>
                <w:rtl w:val="0"/>
              </w:rPr>
              <w:t xml:space="preserve">Topic 11: </w:t>
            </w:r>
            <w:r w:rsidDel="00000000" w:rsidR="00000000" w:rsidRPr="00000000">
              <w:rPr>
                <w:rFonts w:ascii="Helvetica Neue" w:cs="Helvetica Neue" w:eastAsia="Helvetica Neue" w:hAnsi="Helvetica Neue"/>
                <w:b w:val="0"/>
                <w:color w:val="212121"/>
                <w:rtl w:val="0"/>
              </w:rPr>
              <w:t xml:space="preserve">More custodians need to be hired in order to support the cleaning, sanitation, and upkeep of not only current buildings, but future buildings as well. </w:t>
            </w:r>
            <w:r w:rsidDel="00000000" w:rsidR="00000000" w:rsidRPr="00000000">
              <w:rPr>
                <w:rFonts w:ascii="Helvetica Neue" w:cs="Helvetica Neue" w:eastAsia="Helvetica Neue" w:hAnsi="Helvetica Neue"/>
                <w:color w:val="212121"/>
                <w:rtl w:val="0"/>
              </w:rPr>
              <w:t xml:space="preserve">Topic 12:</w:t>
            </w:r>
            <w:r w:rsidDel="00000000" w:rsidR="00000000" w:rsidRPr="00000000">
              <w:rPr>
                <w:rFonts w:ascii="Helvetica Neue" w:cs="Helvetica Neue" w:eastAsia="Helvetica Neue" w:hAnsi="Helvetica Neue"/>
                <w:b w:val="0"/>
                <w:color w:val="212121"/>
                <w:rtl w:val="0"/>
              </w:rPr>
              <w:t xml:space="preserve"> A 360-degree evaluation could be conducted for Dr. Sanchez this year as a pilot for navigating for future Presidents' evaluations. </w:t>
            </w:r>
            <w:r w:rsidDel="00000000" w:rsidR="00000000" w:rsidRPr="00000000">
              <w:rPr>
                <w:rFonts w:ascii="Helvetica Neue" w:cs="Helvetica Neue" w:eastAsia="Helvetica Neue" w:hAnsi="Helvetica Neue"/>
                <w:color w:val="212121"/>
                <w:rtl w:val="0"/>
              </w:rPr>
              <w:t xml:space="preserve">Topic 13: </w:t>
            </w:r>
            <w:r w:rsidDel="00000000" w:rsidR="00000000" w:rsidRPr="00000000">
              <w:rPr>
                <w:rFonts w:ascii="Helvetica Neue" w:cs="Helvetica Neue" w:eastAsia="Helvetica Neue" w:hAnsi="Helvetica Neue"/>
                <w:b w:val="0"/>
                <w:color w:val="212121"/>
                <w:rtl w:val="0"/>
              </w:rPr>
              <w:t xml:space="preserve">An 800 million dollar facilities bond was recently passed. While there is a facilities plan, can more open communication and input with the community be facilitated? </w:t>
            </w:r>
            <w:r w:rsidDel="00000000" w:rsidR="00000000" w:rsidRPr="00000000">
              <w:rPr>
                <w:rFonts w:ascii="Helvetica Neue" w:cs="Helvetica Neue" w:eastAsia="Helvetica Neue" w:hAnsi="Helvetica Neue"/>
                <w:color w:val="212121"/>
                <w:rtl w:val="0"/>
              </w:rPr>
              <w:t xml:space="preserve">Response:</w:t>
            </w:r>
            <w:r w:rsidDel="00000000" w:rsidR="00000000" w:rsidRPr="00000000">
              <w:rPr>
                <w:rFonts w:ascii="Helvetica Neue" w:cs="Helvetica Neue" w:eastAsia="Helvetica Neue" w:hAnsi="Helvetica Neue"/>
                <w:b w:val="0"/>
                <w:color w:val="212121"/>
                <w:rtl w:val="0"/>
              </w:rPr>
              <w:t xml:space="preserve"> There have been some open forums and input sessions, but more will be taking place. </w:t>
            </w:r>
            <w:r w:rsidDel="00000000" w:rsidR="00000000" w:rsidRPr="00000000">
              <w:rPr>
                <w:rFonts w:ascii="Helvetica Neue" w:cs="Helvetica Neue" w:eastAsia="Helvetica Neue" w:hAnsi="Helvetica Neue"/>
                <w:color w:val="212121"/>
                <w:rtl w:val="0"/>
              </w:rPr>
              <w:t xml:space="preserve">Topic 14:</w:t>
            </w:r>
            <w:r w:rsidDel="00000000" w:rsidR="00000000" w:rsidRPr="00000000">
              <w:rPr>
                <w:rFonts w:ascii="Helvetica Neue" w:cs="Helvetica Neue" w:eastAsia="Helvetica Neue" w:hAnsi="Helvetica Neue"/>
                <w:b w:val="0"/>
                <w:color w:val="212121"/>
                <w:rtl w:val="0"/>
              </w:rPr>
              <w:t xml:space="preserve"> SWC’s human resources refuses to transfer sick leave into part timer’s retirement. This is unique to SWC. </w:t>
            </w:r>
            <w:r w:rsidDel="00000000" w:rsidR="00000000" w:rsidRPr="00000000">
              <w:rPr>
                <w:rFonts w:ascii="Helvetica Neue" w:cs="Helvetica Neue" w:eastAsia="Helvetica Neue" w:hAnsi="Helvetica Neue"/>
                <w:color w:val="212121"/>
                <w:rtl w:val="0"/>
              </w:rPr>
              <w:t xml:space="preserve">Topic 15: </w:t>
            </w:r>
            <w:r w:rsidDel="00000000" w:rsidR="00000000" w:rsidRPr="00000000">
              <w:rPr>
                <w:rFonts w:ascii="Helvetica Neue" w:cs="Helvetica Neue" w:eastAsia="Helvetica Neue" w:hAnsi="Helvetica Neue"/>
                <w:b w:val="0"/>
                <w:color w:val="212121"/>
                <w:rtl w:val="0"/>
              </w:rPr>
              <w:t xml:space="preserve">The majority of coaches are part time and their salaries need to be augmented.</w:t>
            </w:r>
            <w:r w:rsidDel="00000000" w:rsidR="00000000" w:rsidRPr="00000000">
              <w:rPr>
                <w:rFonts w:ascii="Helvetica Neue" w:cs="Helvetica Neue" w:eastAsia="Helvetica Neue" w:hAnsi="Helvetica Neue"/>
                <w:color w:val="212121"/>
                <w:rtl w:val="0"/>
              </w:rPr>
              <w:t xml:space="preserve"> Topic 16: </w:t>
            </w:r>
            <w:r w:rsidDel="00000000" w:rsidR="00000000" w:rsidRPr="00000000">
              <w:rPr>
                <w:rFonts w:ascii="Helvetica Neue" w:cs="Helvetica Neue" w:eastAsia="Helvetica Neue" w:hAnsi="Helvetica Neue"/>
                <w:b w:val="0"/>
                <w:color w:val="212121"/>
                <w:rtl w:val="0"/>
              </w:rPr>
              <w:t xml:space="preserve">Chairs receive a stipend that should be included in their salary.  </w:t>
            </w:r>
            <w:r w:rsidDel="00000000" w:rsidR="00000000" w:rsidRPr="00000000">
              <w:rPr>
                <w:rFonts w:ascii="Helvetica Neue" w:cs="Helvetica Neue" w:eastAsia="Helvetica Neue" w:hAnsi="Helvetica Neue"/>
                <w:color w:val="212121"/>
                <w:rtl w:val="0"/>
              </w:rPr>
              <w:t xml:space="preserve">Response:</w:t>
            </w:r>
            <w:r w:rsidDel="00000000" w:rsidR="00000000" w:rsidRPr="00000000">
              <w:rPr>
                <w:rFonts w:ascii="Helvetica Neue" w:cs="Helvetica Neue" w:eastAsia="Helvetica Neue" w:hAnsi="Helvetica Neue"/>
                <w:b w:val="0"/>
                <w:color w:val="212121"/>
                <w:rtl w:val="0"/>
              </w:rPr>
              <w:t xml:space="preserve"> The transfer of sick days does not seem right as that is something that is earned. This issue as well as the chair stipends will be discussed with Dr. Sanchez and the governing board.</w:t>
            </w:r>
          </w:p>
        </w:tc>
      </w:tr>
      <w:tr>
        <w:trPr>
          <w:cantSplit w:val="0"/>
          <w:trHeight w:val="309" w:hRule="atLeast"/>
          <w:tblHeader w:val="0"/>
        </w:trPr>
        <w:tc>
          <w:tcPr/>
          <w:p w:rsidR="00000000" w:rsidDel="00000000" w:rsidP="00000000" w:rsidRDefault="00000000" w:rsidRPr="00000000" w14:paraId="000000FC">
            <w:pPr>
              <w:jc w:val="center"/>
              <w:rPr>
                <w:rFonts w:ascii="Helvetica Neue" w:cs="Helvetica Neue" w:eastAsia="Helvetica Neue" w:hAnsi="Helvetica Neue"/>
                <w:color w:val="212121"/>
              </w:rPr>
            </w:pPr>
            <w:r w:rsidDel="00000000" w:rsidR="00000000" w:rsidRPr="00000000">
              <w:rPr>
                <w:rFonts w:ascii="Helvetica Neue" w:cs="Helvetica Neue" w:eastAsia="Helvetica Neue" w:hAnsi="Helvetica Neue"/>
                <w:color w:val="212121"/>
                <w:rtl w:val="0"/>
              </w:rPr>
              <w:t xml:space="preserve">8</w:t>
            </w:r>
          </w:p>
        </w:tc>
        <w:tc>
          <w:tcPr>
            <w:gridSpan w:val="3"/>
          </w:tcPr>
          <w:p w:rsidR="00000000" w:rsidDel="00000000" w:rsidP="00000000" w:rsidRDefault="00000000" w:rsidRPr="00000000" w14:paraId="000000FD">
            <w:pPr>
              <w:widowControl w:val="0"/>
              <w:rPr>
                <w:rFonts w:ascii="Helvetica Neue" w:cs="Helvetica Neue" w:eastAsia="Helvetica Neue" w:hAnsi="Helvetica Neue"/>
                <w:b w:val="1"/>
                <w:color w:val="212121"/>
              </w:rPr>
            </w:pPr>
            <w:r w:rsidDel="00000000" w:rsidR="00000000" w:rsidRPr="00000000">
              <w:rPr>
                <w:rFonts w:ascii="Helvetica Neue" w:cs="Helvetica Neue" w:eastAsia="Helvetica Neue" w:hAnsi="Helvetica Neue"/>
                <w:b w:val="1"/>
                <w:color w:val="212121"/>
                <w:rtl w:val="0"/>
              </w:rPr>
              <w:t xml:space="preserve">Adjournment</w:t>
            </w:r>
          </w:p>
        </w:tc>
        <w:tc>
          <w:tcPr>
            <w:gridSpan w:val="2"/>
          </w:tcPr>
          <w:p w:rsidR="00000000" w:rsidDel="00000000" w:rsidP="00000000" w:rsidRDefault="00000000" w:rsidRPr="00000000" w14:paraId="00000100">
            <w:pPr>
              <w:rPr>
                <w:rFonts w:ascii="Helvetica Neue" w:cs="Helvetica Neue" w:eastAsia="Helvetica Neue" w:hAnsi="Helvetica Neue"/>
                <w:color w:val="212121"/>
              </w:rPr>
            </w:pPr>
            <w:r w:rsidDel="00000000" w:rsidR="00000000" w:rsidRPr="00000000">
              <w:rPr>
                <w:rtl w:val="0"/>
              </w:rPr>
            </w:r>
          </w:p>
        </w:tc>
        <w:tc>
          <w:tcPr>
            <w:gridSpan w:val="2"/>
          </w:tcPr>
          <w:p w:rsidR="00000000" w:rsidDel="00000000" w:rsidP="00000000" w:rsidRDefault="00000000" w:rsidRPr="00000000" w14:paraId="00000102">
            <w:pPr>
              <w:rPr>
                <w:rFonts w:ascii="Helvetica Neue" w:cs="Helvetica Neue" w:eastAsia="Helvetica Neue" w:hAnsi="Helvetica Neue"/>
                <w:color w:val="212121"/>
              </w:rPr>
            </w:pPr>
            <w:r w:rsidDel="00000000" w:rsidR="00000000" w:rsidRPr="00000000">
              <w:rPr>
                <w:rtl w:val="0"/>
              </w:rPr>
            </w:r>
          </w:p>
        </w:tc>
        <w:tc>
          <w:tcPr/>
          <w:p w:rsidR="00000000" w:rsidDel="00000000" w:rsidP="00000000" w:rsidRDefault="00000000" w:rsidRPr="00000000" w14:paraId="00000104">
            <w:pPr>
              <w:rPr>
                <w:rFonts w:ascii="Helvetica Neue" w:cs="Helvetica Neue" w:eastAsia="Helvetica Neue" w:hAnsi="Helvetica Neue"/>
                <w:color w:val="21212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105">
            <w:pPr>
              <w:rPr>
                <w:rFonts w:ascii="Helvetica Neue" w:cs="Helvetica Neue" w:eastAsia="Helvetica Neue" w:hAnsi="Helvetica Neue"/>
                <w:color w:val="212121"/>
                <w:highlight w:val="white"/>
              </w:rPr>
            </w:pPr>
            <w:r w:rsidDel="00000000" w:rsidR="00000000" w:rsidRPr="00000000">
              <w:rPr>
                <w:rFonts w:ascii="Helvetica Neue" w:cs="Helvetica Neue" w:eastAsia="Helvetica Neue" w:hAnsi="Helvetica Neue"/>
                <w:color w:val="212121"/>
                <w:highlight w:val="white"/>
                <w:rtl w:val="0"/>
              </w:rPr>
              <w:t xml:space="preserve">Next meeting: </w:t>
            </w:r>
            <w:r w:rsidDel="00000000" w:rsidR="00000000" w:rsidRPr="00000000">
              <w:rPr>
                <w:rFonts w:ascii="Helvetica Neue" w:cs="Helvetica Neue" w:eastAsia="Helvetica Neue" w:hAnsi="Helvetica Neue"/>
                <w:color w:val="212121"/>
                <w:rtl w:val="0"/>
              </w:rPr>
              <w:t xml:space="preserve"> Thursday, October 9, 2025</w:t>
            </w:r>
            <w:r w:rsidDel="00000000" w:rsidR="00000000" w:rsidRPr="00000000">
              <w:rPr>
                <w:rtl w:val="0"/>
              </w:rPr>
            </w:r>
          </w:p>
        </w:tc>
        <w:tc>
          <w:tcPr>
            <w:gridSpan w:val="2"/>
          </w:tcPr>
          <w:p w:rsidR="00000000" w:rsidDel="00000000" w:rsidP="00000000" w:rsidRDefault="00000000" w:rsidRPr="00000000" w14:paraId="0000010B">
            <w:pPr>
              <w:rPr>
                <w:rFonts w:ascii="Helvetica Neue" w:cs="Helvetica Neue" w:eastAsia="Helvetica Neue" w:hAnsi="Helvetica Neue"/>
                <w:color w:val="212121"/>
              </w:rPr>
            </w:pPr>
            <w:r w:rsidDel="00000000" w:rsidR="00000000" w:rsidRPr="00000000">
              <w:rPr>
                <w:rtl w:val="0"/>
              </w:rPr>
            </w:r>
          </w:p>
        </w:tc>
        <w:tc>
          <w:tcPr/>
          <w:p w:rsidR="00000000" w:rsidDel="00000000" w:rsidP="00000000" w:rsidRDefault="00000000" w:rsidRPr="00000000" w14:paraId="0000010D">
            <w:pPr>
              <w:rPr>
                <w:rFonts w:ascii="Helvetica Neue" w:cs="Helvetica Neue" w:eastAsia="Helvetica Neue" w:hAnsi="Helvetica Neue"/>
                <w:color w:val="212121"/>
                <w:highlight w:val="white"/>
              </w:rPr>
            </w:pPr>
            <w:r w:rsidDel="00000000" w:rsidR="00000000" w:rsidRPr="00000000">
              <w:rPr>
                <w:rtl w:val="0"/>
              </w:rPr>
            </w:r>
          </w:p>
        </w:tc>
      </w:tr>
    </w:tbl>
    <w:p w:rsidR="00000000" w:rsidDel="00000000" w:rsidP="00000000" w:rsidRDefault="00000000" w:rsidRPr="00000000" w14:paraId="0000010E">
      <w:pPr>
        <w:spacing w:after="160" w:lineRule="auto"/>
        <w:rPr>
          <w:rFonts w:ascii="Helvetica Neue" w:cs="Helvetica Neue" w:eastAsia="Helvetica Neue" w:hAnsi="Helvetica Neu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E97F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308F8"/>
    <w:pPr>
      <w:ind w:left="720"/>
      <w:contextualSpacing w:val="1"/>
    </w:pPr>
  </w:style>
  <w:style w:type="table" w:styleId="TableTheme">
    <w:name w:val="Table Theme"/>
    <w:basedOn w:val="TableNormal"/>
    <w:uiPriority w:val="99"/>
    <w:rsid w:val="000120F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rsid w:val="000120F1"/>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1">
    <w:name w:val="Plain Table 1"/>
    <w:basedOn w:val="TableNormal"/>
    <w:uiPriority w:val="41"/>
    <w:rsid w:val="000120F1"/>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xmsonormal" w:customStyle="1">
    <w:name w:val="x_msonormal"/>
    <w:basedOn w:val="Normal"/>
    <w:rsid w:val="00AE6B65"/>
    <w:pPr>
      <w:spacing w:after="100" w:afterAutospacing="1" w:before="100" w:beforeAutospacing="1"/>
    </w:pPr>
    <w:rPr>
      <w:rFonts w:ascii="Times New Roman" w:cs="Times New Roman" w:eastAsia="Times New Roman" w:hAnsi="Times New Roman"/>
    </w:rPr>
  </w:style>
  <w:style w:type="paragraph" w:styleId="NormalWeb">
    <w:name w:val="Normal (Web)"/>
    <w:basedOn w:val="Normal"/>
    <w:uiPriority w:val="99"/>
    <w:semiHidden w:val="1"/>
    <w:unhideWhenUsed w:val="1"/>
    <w:rsid w:val="0020342F"/>
    <w:pPr>
      <w:spacing w:after="100" w:afterAutospacing="1" w:before="100" w:beforeAutospacing="1"/>
    </w:pPr>
    <w:rPr>
      <w:rFonts w:ascii="Times New Roman" w:cs="Times New Roman" w:eastAsia="Times New Roman" w:hAnsi="Times New Roman"/>
    </w:rPr>
  </w:style>
  <w:style w:type="table" w:styleId="a"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0"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1"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2"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3"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4"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5"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6"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7"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8"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9"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a"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b"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c"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d"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e"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0"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1"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2"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3"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4"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5"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6"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7"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8"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9"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a"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character" w:styleId="Hyperlink">
    <w:name w:val="Hyperlink"/>
    <w:basedOn w:val="DefaultParagraphFont"/>
    <w:uiPriority w:val="99"/>
    <w:unhideWhenUsed w:val="1"/>
    <w:rsid w:val="00D419AD"/>
    <w:rPr>
      <w:color w:val="0563c1" w:themeColor="hyperlink"/>
      <w:u w:val="single"/>
    </w:rPr>
  </w:style>
  <w:style w:type="character" w:styleId="UnresolvedMention">
    <w:name w:val="Unresolved Mention"/>
    <w:basedOn w:val="DefaultParagraphFont"/>
    <w:uiPriority w:val="99"/>
    <w:semiHidden w:val="1"/>
    <w:unhideWhenUsed w:val="1"/>
    <w:rsid w:val="00D419AD"/>
    <w:rPr>
      <w:color w:val="605e5c"/>
      <w:shd w:color="auto" w:fill="e1dfdd" w:val="clear"/>
    </w:rPr>
  </w:style>
  <w:style w:type="table" w:styleId="afb"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c" w:customStyle="1">
    <w:basedOn w:val="TableNormal"/>
    <w:tblPr>
      <w:tblStyleRowBandSize w:val="1"/>
      <w:tblStyleColBandSize w:val="1"/>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character" w:styleId="FollowedHyperlink">
    <w:name w:val="FollowedHyperlink"/>
    <w:basedOn w:val="DefaultParagraphFont"/>
    <w:uiPriority w:val="99"/>
    <w:semiHidden w:val="1"/>
    <w:unhideWhenUsed w:val="1"/>
    <w:rsid w:val="00E446BD"/>
    <w:rPr>
      <w:color w:val="954f72" w:themeColor="followedHyperlink"/>
      <w:u w:val="single"/>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IEipt85kwwm///Iv5upNFzkrQ==">CgMxLjA4AHIhMWs1Y0ZKclJSeDlxUkZoWDZlUExmZEp5ZGhydDZzZFlZ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2024-09-23T17:08:00Z</dcterms:created>
  <dc:creator>Andrew Rempt</dc:creator>
</cp:coreProperties>
</file>